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8C" w:rsidRPr="0060298C" w:rsidRDefault="0060298C" w:rsidP="0060298C">
      <w:pPr>
        <w:ind w:left="5812" w:firstLine="0"/>
        <w:jc w:val="right"/>
        <w:rPr>
          <w:sz w:val="24"/>
          <w:szCs w:val="24"/>
        </w:rPr>
      </w:pPr>
      <w:r w:rsidRPr="0060298C">
        <w:rPr>
          <w:sz w:val="24"/>
          <w:szCs w:val="24"/>
        </w:rPr>
        <w:t>Приложение № 4</w:t>
      </w:r>
    </w:p>
    <w:p w:rsidR="0060298C" w:rsidRPr="0060298C" w:rsidRDefault="0060298C" w:rsidP="0060298C">
      <w:pPr>
        <w:ind w:left="5245" w:firstLine="0"/>
        <w:jc w:val="right"/>
        <w:rPr>
          <w:sz w:val="24"/>
          <w:szCs w:val="24"/>
        </w:rPr>
      </w:pPr>
      <w:r w:rsidRPr="0060298C">
        <w:rPr>
          <w:sz w:val="24"/>
          <w:szCs w:val="24"/>
        </w:rPr>
        <w:t xml:space="preserve">к Постановлению </w:t>
      </w:r>
    </w:p>
    <w:p w:rsidR="0060298C" w:rsidRPr="0060298C" w:rsidRDefault="0060298C" w:rsidP="0060298C">
      <w:pPr>
        <w:ind w:left="5245" w:firstLine="0"/>
        <w:jc w:val="right"/>
        <w:rPr>
          <w:sz w:val="24"/>
          <w:szCs w:val="24"/>
        </w:rPr>
      </w:pPr>
      <w:r w:rsidRPr="0060298C">
        <w:rPr>
          <w:sz w:val="24"/>
          <w:szCs w:val="24"/>
        </w:rPr>
        <w:t xml:space="preserve">местной администрации </w:t>
      </w:r>
    </w:p>
    <w:p w:rsidR="0060298C" w:rsidRPr="0060298C" w:rsidRDefault="0060298C" w:rsidP="0060298C">
      <w:pPr>
        <w:ind w:left="5245" w:firstLine="0"/>
        <w:jc w:val="right"/>
        <w:rPr>
          <w:sz w:val="24"/>
          <w:szCs w:val="24"/>
        </w:rPr>
      </w:pPr>
      <w:r w:rsidRPr="0060298C">
        <w:rPr>
          <w:sz w:val="24"/>
          <w:szCs w:val="24"/>
        </w:rPr>
        <w:t>№ 6 от 21.12.2022</w:t>
      </w:r>
    </w:p>
    <w:p w:rsidR="0060298C" w:rsidRPr="0060298C" w:rsidRDefault="0060298C" w:rsidP="0060298C">
      <w:pPr>
        <w:ind w:left="5245" w:firstLine="0"/>
        <w:jc w:val="right"/>
        <w:rPr>
          <w:sz w:val="24"/>
          <w:szCs w:val="24"/>
        </w:rPr>
      </w:pPr>
    </w:p>
    <w:p w:rsidR="0060298C" w:rsidRPr="0060298C" w:rsidRDefault="0060298C" w:rsidP="0060298C"/>
    <w:p w:rsidR="0060298C" w:rsidRPr="0060298C" w:rsidRDefault="0060298C" w:rsidP="0060298C">
      <w:pPr>
        <w:ind w:firstLine="0"/>
        <w:jc w:val="center"/>
        <w:rPr>
          <w:rFonts w:ascii="Arial Black" w:hAnsi="Arial Black"/>
          <w:szCs w:val="28"/>
        </w:rPr>
      </w:pPr>
      <w:r w:rsidRPr="0060298C">
        <w:rPr>
          <w:rFonts w:ascii="Arial Black" w:hAnsi="Arial Black"/>
          <w:szCs w:val="28"/>
        </w:rPr>
        <w:t>ВЕДОМСТВЕННАЯ ЦЕЛЕВАЯ ПРОГРАММА</w:t>
      </w:r>
    </w:p>
    <w:p w:rsidR="0060298C" w:rsidRPr="0060298C" w:rsidRDefault="0060298C" w:rsidP="0060298C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60298C">
        <w:rPr>
          <w:rFonts w:ascii="Arial" w:hAnsi="Arial" w:cs="Arial"/>
          <w:b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на</w:t>
      </w:r>
      <w:r w:rsidRPr="0060298C">
        <w:rPr>
          <w:rFonts w:ascii="Arial" w:hAnsi="Arial"/>
          <w:b/>
          <w:sz w:val="24"/>
          <w:szCs w:val="24"/>
        </w:rPr>
        <w:t xml:space="preserve"> территории муниципального образования п.Понтонный</w:t>
      </w:r>
    </w:p>
    <w:p w:rsidR="0060298C" w:rsidRPr="0060298C" w:rsidRDefault="0060298C" w:rsidP="0060298C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60298C">
        <w:rPr>
          <w:rFonts w:ascii="Arial" w:hAnsi="Arial"/>
          <w:b/>
          <w:sz w:val="24"/>
          <w:szCs w:val="24"/>
        </w:rPr>
        <w:t>на 2023 год</w:t>
      </w:r>
    </w:p>
    <w:p w:rsidR="0060298C" w:rsidRPr="0060298C" w:rsidRDefault="0060298C" w:rsidP="0060298C">
      <w:pPr>
        <w:ind w:firstLine="0"/>
        <w:jc w:val="left"/>
      </w:pPr>
    </w:p>
    <w:p w:rsidR="0060298C" w:rsidRPr="0060298C" w:rsidRDefault="0060298C" w:rsidP="0060298C">
      <w:pPr>
        <w:spacing w:after="120"/>
        <w:ind w:left="2268" w:hanging="2268"/>
        <w:jc w:val="left"/>
        <w:rPr>
          <w:sz w:val="20"/>
        </w:rPr>
      </w:pPr>
      <w:r w:rsidRPr="0060298C">
        <w:rPr>
          <w:sz w:val="22"/>
          <w:szCs w:val="22"/>
        </w:rPr>
        <w:t xml:space="preserve">Заказчик: </w:t>
      </w:r>
      <w:r w:rsidRPr="0060298C">
        <w:rPr>
          <w:sz w:val="22"/>
          <w:szCs w:val="22"/>
        </w:rPr>
        <w:tab/>
      </w:r>
      <w:r w:rsidRPr="0060298C">
        <w:rPr>
          <w:sz w:val="20"/>
        </w:rPr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60298C" w:rsidRPr="0060298C" w:rsidRDefault="0060298C" w:rsidP="0060298C">
      <w:pPr>
        <w:spacing w:after="120"/>
        <w:ind w:left="2268" w:hanging="2268"/>
        <w:jc w:val="left"/>
        <w:rPr>
          <w:sz w:val="22"/>
          <w:szCs w:val="22"/>
        </w:rPr>
      </w:pPr>
      <w:r w:rsidRPr="0060298C">
        <w:rPr>
          <w:sz w:val="22"/>
          <w:szCs w:val="22"/>
        </w:rPr>
        <w:t xml:space="preserve">Код раздела: </w:t>
      </w:r>
      <w:r w:rsidRPr="0060298C">
        <w:rPr>
          <w:sz w:val="22"/>
          <w:szCs w:val="22"/>
        </w:rPr>
        <w:tab/>
        <w:t>0500 – «Жилищно-коммунальное хозяйство»</w:t>
      </w:r>
    </w:p>
    <w:p w:rsidR="0060298C" w:rsidRPr="0060298C" w:rsidRDefault="0060298C" w:rsidP="0060298C">
      <w:pPr>
        <w:spacing w:after="120"/>
        <w:ind w:left="2268" w:hanging="2268"/>
        <w:jc w:val="left"/>
        <w:rPr>
          <w:sz w:val="22"/>
          <w:szCs w:val="22"/>
        </w:rPr>
      </w:pPr>
      <w:r w:rsidRPr="0060298C">
        <w:rPr>
          <w:sz w:val="22"/>
          <w:szCs w:val="22"/>
        </w:rPr>
        <w:t>Код подраздела:</w:t>
      </w:r>
      <w:r w:rsidRPr="0060298C">
        <w:rPr>
          <w:sz w:val="22"/>
          <w:szCs w:val="22"/>
        </w:rPr>
        <w:tab/>
        <w:t xml:space="preserve">0503 – «Благоустройство» </w:t>
      </w:r>
    </w:p>
    <w:p w:rsidR="0060298C" w:rsidRPr="0060298C" w:rsidRDefault="0060298C" w:rsidP="0060298C">
      <w:pPr>
        <w:spacing w:after="120"/>
        <w:ind w:left="2268" w:hanging="2268"/>
        <w:jc w:val="left"/>
        <w:rPr>
          <w:sz w:val="20"/>
        </w:rPr>
      </w:pPr>
      <w:r w:rsidRPr="0060298C">
        <w:rPr>
          <w:sz w:val="20"/>
        </w:rPr>
        <w:t>Срок реализации:</w:t>
      </w:r>
      <w:r w:rsidRPr="0060298C">
        <w:rPr>
          <w:sz w:val="20"/>
        </w:rPr>
        <w:tab/>
        <w:t>2023 год</w:t>
      </w:r>
    </w:p>
    <w:p w:rsidR="0060298C" w:rsidRPr="0060298C" w:rsidRDefault="0060298C" w:rsidP="0060298C">
      <w:pPr>
        <w:ind w:left="2268" w:hanging="2268"/>
        <w:jc w:val="left"/>
        <w:rPr>
          <w:sz w:val="20"/>
        </w:rPr>
      </w:pPr>
      <w:r w:rsidRPr="0060298C">
        <w:rPr>
          <w:sz w:val="20"/>
        </w:rPr>
        <w:t>Цели программы:</w:t>
      </w:r>
      <w:r w:rsidRPr="0060298C">
        <w:rPr>
          <w:sz w:val="20"/>
        </w:rPr>
        <w:tab/>
        <w:t>- повышение качества внутриквартальной улично-дорожной сети; снижение дорожно-транспортного травматизма; повышение безопасности жителей, их имущества, а также объектов благоустройства; формирование условий для повышения уровня благоустройства.</w:t>
      </w:r>
    </w:p>
    <w:p w:rsidR="0060298C" w:rsidRPr="0060298C" w:rsidRDefault="0060298C" w:rsidP="0060298C">
      <w:pPr>
        <w:shd w:val="clear" w:color="auto" w:fill="FFFFFF"/>
        <w:ind w:left="2268" w:hanging="2268"/>
        <w:rPr>
          <w:sz w:val="20"/>
        </w:rPr>
      </w:pPr>
      <w:r w:rsidRPr="0060298C">
        <w:rPr>
          <w:sz w:val="20"/>
        </w:rPr>
        <w:t>Ожидаемые результаты:</w:t>
      </w:r>
      <w:r w:rsidRPr="0060298C">
        <w:rPr>
          <w:sz w:val="20"/>
        </w:rPr>
        <w:tab/>
        <w:t>- улучшение безопасности, качества и условий жизни населения поселка;</w:t>
      </w:r>
    </w:p>
    <w:p w:rsidR="0060298C" w:rsidRPr="0060298C" w:rsidRDefault="0060298C" w:rsidP="0060298C">
      <w:pPr>
        <w:shd w:val="clear" w:color="auto" w:fill="FFFFFF"/>
        <w:ind w:left="2268" w:firstLine="0"/>
        <w:rPr>
          <w:sz w:val="22"/>
          <w:szCs w:val="22"/>
        </w:rPr>
      </w:pPr>
      <w:r w:rsidRPr="0060298C">
        <w:rPr>
          <w:sz w:val="20"/>
        </w:rPr>
        <w:t>-создание благоприятной среды обитания для жителей поселка</w:t>
      </w:r>
    </w:p>
    <w:p w:rsidR="0060298C" w:rsidRPr="0060298C" w:rsidRDefault="0060298C" w:rsidP="0060298C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60298C" w:rsidRPr="0060298C" w:rsidRDefault="0060298C" w:rsidP="0060298C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 w:rsidRPr="0060298C"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60298C" w:rsidRPr="0060298C" w:rsidTr="000D214F">
        <w:trPr>
          <w:trHeight w:val="1033"/>
        </w:trPr>
        <w:tc>
          <w:tcPr>
            <w:tcW w:w="709" w:type="dxa"/>
            <w:vAlign w:val="center"/>
          </w:tcPr>
          <w:p w:rsidR="0060298C" w:rsidRPr="0060298C" w:rsidRDefault="0060298C" w:rsidP="0060298C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>№</w:t>
            </w:r>
          </w:p>
          <w:p w:rsidR="0060298C" w:rsidRPr="0060298C" w:rsidRDefault="0060298C" w:rsidP="0060298C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>Наименование</w:t>
            </w:r>
          </w:p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60298C" w:rsidRPr="0060298C" w:rsidRDefault="0060298C" w:rsidP="0060298C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 w:rsidRPr="0060298C">
              <w:rPr>
                <w:b/>
                <w:sz w:val="22"/>
                <w:szCs w:val="22"/>
              </w:rPr>
              <w:t>ед.изм</w:t>
            </w:r>
            <w:proofErr w:type="spellEnd"/>
            <w:r w:rsidRPr="006029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60298C" w:rsidRPr="0060298C" w:rsidRDefault="0060298C" w:rsidP="0060298C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60298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 xml:space="preserve">Срок </w:t>
            </w:r>
          </w:p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>выпол</w:t>
            </w:r>
            <w:r w:rsidRPr="0060298C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60298C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60298C">
              <w:rPr>
                <w:b/>
                <w:sz w:val="20"/>
                <w:szCs w:val="22"/>
              </w:rPr>
              <w:t>.</w:t>
            </w:r>
          </w:p>
        </w:tc>
      </w:tr>
      <w:tr w:rsidR="0060298C" w:rsidRPr="0060298C" w:rsidTr="000D214F">
        <w:tc>
          <w:tcPr>
            <w:tcW w:w="709" w:type="dxa"/>
            <w:tcBorders>
              <w:bottom w:val="nil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  <w:r w:rsidRPr="0060298C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60298C" w:rsidRPr="0060298C" w:rsidTr="000D214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60298C" w:rsidRPr="0060298C" w:rsidRDefault="0060298C" w:rsidP="0060298C">
            <w:pPr>
              <w:keepNext/>
              <w:ind w:left="176" w:firstLine="0"/>
              <w:jc w:val="left"/>
              <w:outlineLvl w:val="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60298C" w:rsidRPr="0060298C" w:rsidRDefault="0060298C" w:rsidP="0060298C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60298C" w:rsidRPr="0060298C" w:rsidTr="000D214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298C" w:rsidRPr="0060298C" w:rsidRDefault="0060298C" w:rsidP="0060298C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0298C" w:rsidRPr="0060298C" w:rsidRDefault="0060298C" w:rsidP="0060298C">
            <w:pPr>
              <w:keepNext/>
              <w:spacing w:before="60"/>
              <w:ind w:left="176" w:firstLine="0"/>
              <w:jc w:val="left"/>
              <w:outlineLvl w:val="1"/>
              <w:rPr>
                <w:sz w:val="20"/>
              </w:rPr>
            </w:pPr>
            <w:r w:rsidRPr="0060298C">
              <w:rPr>
                <w:sz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98C" w:rsidRPr="0060298C" w:rsidRDefault="0060298C" w:rsidP="0060298C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 w:rsidRPr="0060298C">
              <w:rPr>
                <w:sz w:val="18"/>
              </w:rPr>
              <w:t>60001 05135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98C" w:rsidRPr="0060298C" w:rsidRDefault="0060298C" w:rsidP="0060298C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60298C">
              <w:rPr>
                <w:sz w:val="20"/>
              </w:rPr>
              <w:t>м2</w:t>
            </w:r>
          </w:p>
          <w:p w:rsidR="0060298C" w:rsidRPr="0060298C" w:rsidRDefault="0060298C" w:rsidP="0060298C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98C" w:rsidRPr="0060298C" w:rsidRDefault="0060298C" w:rsidP="0060298C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60298C">
              <w:rPr>
                <w:color w:val="000000"/>
                <w:sz w:val="20"/>
              </w:rPr>
              <w:t>1800</w:t>
            </w:r>
          </w:p>
          <w:p w:rsidR="0060298C" w:rsidRPr="0060298C" w:rsidRDefault="0060298C" w:rsidP="0060298C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98C" w:rsidRPr="0060298C" w:rsidRDefault="0060298C" w:rsidP="0060298C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60298C">
              <w:rPr>
                <w:color w:val="000000"/>
                <w:sz w:val="20"/>
                <w:lang w:val="en-US"/>
              </w:rPr>
              <w:t>II</w:t>
            </w:r>
            <w:r w:rsidRPr="0060298C">
              <w:rPr>
                <w:color w:val="000000"/>
                <w:sz w:val="20"/>
              </w:rPr>
              <w:t>-</w:t>
            </w:r>
            <w:r w:rsidRPr="0060298C">
              <w:rPr>
                <w:color w:val="000000"/>
                <w:sz w:val="20"/>
                <w:lang w:val="en-US"/>
              </w:rPr>
              <w:t>IV</w:t>
            </w:r>
            <w:r w:rsidRPr="0060298C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0298C" w:rsidRPr="0060298C" w:rsidRDefault="0060298C" w:rsidP="0060298C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 w:rsidRPr="0060298C">
              <w:rPr>
                <w:sz w:val="20"/>
              </w:rPr>
              <w:t>2000,0</w:t>
            </w:r>
          </w:p>
        </w:tc>
      </w:tr>
    </w:tbl>
    <w:p w:rsidR="0060298C" w:rsidRPr="0060298C" w:rsidRDefault="0060298C" w:rsidP="0060298C"/>
    <w:p w:rsidR="0060298C" w:rsidRPr="0060298C" w:rsidRDefault="0060298C" w:rsidP="0060298C">
      <w:pPr>
        <w:ind w:firstLine="0"/>
        <w:jc w:val="left"/>
        <w:rPr>
          <w:sz w:val="20"/>
        </w:rPr>
      </w:pPr>
    </w:p>
    <w:p w:rsidR="0060298C" w:rsidRPr="0060298C" w:rsidRDefault="0060298C" w:rsidP="0060298C">
      <w:pPr>
        <w:ind w:firstLine="0"/>
        <w:jc w:val="left"/>
        <w:rPr>
          <w:sz w:val="20"/>
        </w:rPr>
      </w:pPr>
    </w:p>
    <w:p w:rsidR="0060298C" w:rsidRPr="0060298C" w:rsidRDefault="0060298C" w:rsidP="0060298C">
      <w:pPr>
        <w:ind w:firstLine="0"/>
        <w:jc w:val="left"/>
        <w:rPr>
          <w:sz w:val="20"/>
        </w:rPr>
      </w:pPr>
    </w:p>
    <w:p w:rsidR="00CC1878" w:rsidRPr="0060298C" w:rsidRDefault="00CC1878" w:rsidP="0060298C"/>
    <w:sectPr w:rsidR="00CC1878" w:rsidRPr="0060298C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070DF7"/>
    <w:rsid w:val="00106A67"/>
    <w:rsid w:val="002A2523"/>
    <w:rsid w:val="00317D35"/>
    <w:rsid w:val="00332D29"/>
    <w:rsid w:val="003A6D05"/>
    <w:rsid w:val="003E28BD"/>
    <w:rsid w:val="00430BE5"/>
    <w:rsid w:val="00473EB1"/>
    <w:rsid w:val="00540B59"/>
    <w:rsid w:val="005F39D8"/>
    <w:rsid w:val="0060298C"/>
    <w:rsid w:val="00691F34"/>
    <w:rsid w:val="00767D31"/>
    <w:rsid w:val="007D444D"/>
    <w:rsid w:val="00825A04"/>
    <w:rsid w:val="009164F6"/>
    <w:rsid w:val="00AE1AE5"/>
    <w:rsid w:val="00B74502"/>
    <w:rsid w:val="00C25264"/>
    <w:rsid w:val="00CC1878"/>
    <w:rsid w:val="00D5055E"/>
    <w:rsid w:val="00D84DC7"/>
    <w:rsid w:val="00DB55A2"/>
    <w:rsid w:val="00DC01AC"/>
    <w:rsid w:val="00DC41CB"/>
    <w:rsid w:val="00E12A2A"/>
    <w:rsid w:val="00E85AF6"/>
    <w:rsid w:val="00E95E1D"/>
    <w:rsid w:val="00EA1D39"/>
    <w:rsid w:val="00EC1A12"/>
    <w:rsid w:val="00EC47C9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21</cp:revision>
  <dcterms:created xsi:type="dcterms:W3CDTF">2020-12-23T10:21:00Z</dcterms:created>
  <dcterms:modified xsi:type="dcterms:W3CDTF">2023-02-17T12:05:00Z</dcterms:modified>
</cp:coreProperties>
</file>