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Default="00507CCD"/>
    <w:p w:rsidR="00267CDC" w:rsidRDefault="006823EF" w:rsidP="00267CDC">
      <w:pPr>
        <w:tabs>
          <w:tab w:val="left" w:pos="0"/>
          <w:tab w:val="right" w:pos="8931"/>
        </w:tabs>
        <w:jc w:val="center"/>
        <w:rPr>
          <w:rFonts w:ascii="Arial" w:hAnsi="Arial" w:cs="Arial"/>
          <w:b/>
          <w:color w:val="000000" w:themeColor="text1"/>
          <w:sz w:val="24"/>
        </w:rPr>
      </w:pPr>
      <w:r w:rsidRPr="00267CDC">
        <w:rPr>
          <w:rFonts w:ascii="Arial" w:hAnsi="Arial" w:cs="Arial"/>
          <w:b/>
          <w:color w:val="000000" w:themeColor="text1"/>
          <w:sz w:val="24"/>
        </w:rPr>
        <w:t>ДВЕНАДЦАТАЯ В ИСТОРИИ РОССИИ ПЕРЕПИСЬ НАСЕЛЕНИЯ</w:t>
      </w:r>
    </w:p>
    <w:p w:rsidR="006823EF" w:rsidRPr="00267CDC" w:rsidRDefault="006823EF" w:rsidP="00267CDC">
      <w:pPr>
        <w:tabs>
          <w:tab w:val="left" w:pos="0"/>
          <w:tab w:val="right" w:pos="8931"/>
        </w:tabs>
        <w:jc w:val="center"/>
        <w:rPr>
          <w:rFonts w:ascii="Arial" w:hAnsi="Arial" w:cs="Arial"/>
          <w:b/>
          <w:color w:val="000000" w:themeColor="text1"/>
          <w:sz w:val="24"/>
        </w:rPr>
      </w:pPr>
      <w:r w:rsidRPr="00267CDC">
        <w:rPr>
          <w:rFonts w:ascii="Arial" w:hAnsi="Arial" w:cs="Arial"/>
          <w:b/>
          <w:color w:val="000000" w:themeColor="text1"/>
          <w:sz w:val="24"/>
        </w:rPr>
        <w:t>ПРОЙДЕТ В ПРИНЦИПИАЛЬНО НОВОМ ЦИФРОВОМ ФОРМАТЕ.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 xml:space="preserve">Всероссийская перепись населения 2020 года (ВПН-2020) пройдет в рамках исполнения федерального закона «О Всероссийской переписи населения», согласно которому перепись проводится не реже чем один раз в десять лет, а также распоряжения Правительства РФ от 4 ноября 2017 года № 2444-р «О сроках проведения переписи населения». 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>Предыдущая Всероссийская перепись населения состоялась в 2010 году. За прошедшие годы в стране произошло около 40 миллионов демографических событий (рождений, смертей, браков и разводов, переездов на новое место жительства). Перепись 2020 года поможет оценить масштаб перемен и станет ценным источником знаний о структуре российского общества.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 xml:space="preserve">Всероссийская перепись населения пройдет с 1 по 31 октября 2020 года на всей территории страны. </w:t>
      </w:r>
      <w:proofErr w:type="gramStart"/>
      <w:r w:rsidRPr="00267CDC">
        <w:rPr>
          <w:rFonts w:ascii="Arial" w:hAnsi="Arial" w:cs="Arial"/>
          <w:color w:val="000000" w:themeColor="text1"/>
          <w:sz w:val="24"/>
        </w:rPr>
        <w:t>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Едином портале государственных услуг, возможности пройти перепись в многофункциональных центрах предоставления государственных и муниципальных услуг (МФЦ), а также использовании переписчиками планшетов вместо бумажных бланков.</w:t>
      </w:r>
      <w:proofErr w:type="gramEnd"/>
      <w:r w:rsidRPr="00267CDC">
        <w:rPr>
          <w:rFonts w:ascii="Arial" w:hAnsi="Arial" w:cs="Arial"/>
          <w:color w:val="000000" w:themeColor="text1"/>
          <w:sz w:val="24"/>
        </w:rPr>
        <w:t xml:space="preserve"> Благодаря нововведениям процесс переписи станет более удобным, а качество собираемой информации значительно повысится. 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 xml:space="preserve">Участие в переписи населения — дело добровольное. В России никаких наказаний за уклонение от участия в переписи, в отличие от многих зарубежных стран, нет. Переписные листы заполняются только со </w:t>
      </w:r>
      <w:proofErr w:type="gramStart"/>
      <w:r w:rsidRPr="00267CDC">
        <w:rPr>
          <w:rFonts w:ascii="Arial" w:hAnsi="Arial" w:cs="Arial"/>
          <w:color w:val="000000" w:themeColor="text1"/>
          <w:sz w:val="24"/>
        </w:rPr>
        <w:t>слов</w:t>
      </w:r>
      <w:proofErr w:type="gramEnd"/>
      <w:r w:rsidRPr="00267CDC">
        <w:rPr>
          <w:rFonts w:ascii="Arial" w:hAnsi="Arial" w:cs="Arial"/>
          <w:color w:val="000000" w:themeColor="text1"/>
          <w:sz w:val="24"/>
        </w:rPr>
        <w:t xml:space="preserve"> опрашиваемых, для их подтверждения не требуется никаких документов. При этом опрашиваемый имеет право отказаться отвечать на любой вопрос переписчика.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 xml:space="preserve">Перепись населения </w:t>
      </w:r>
      <w:proofErr w:type="gramStart"/>
      <w:r w:rsidRPr="00267CDC">
        <w:rPr>
          <w:rFonts w:ascii="Arial" w:hAnsi="Arial" w:cs="Arial"/>
          <w:color w:val="000000" w:themeColor="text1"/>
          <w:sz w:val="24"/>
        </w:rPr>
        <w:t>абсолютно конфиденциальна</w:t>
      </w:r>
      <w:proofErr w:type="gramEnd"/>
      <w:r w:rsidRPr="00267CDC">
        <w:rPr>
          <w:rFonts w:ascii="Arial" w:hAnsi="Arial" w:cs="Arial"/>
          <w:color w:val="000000" w:themeColor="text1"/>
          <w:sz w:val="24"/>
        </w:rPr>
        <w:t xml:space="preserve">, ведь статистика работает с цифрами, ей не нужны персональные данные конкретных людей. Поэтому в программе ВПН-2020 нет вопросов о размере доходов, только об их источниках. 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 xml:space="preserve">Прежде чем перейти к вопросам, переписчик попросит перечислить всех, кто постоянно проживает в домохозяйстве или временно находится в нем на момент учета населения — 0 часов 1 октября 2020 года. Однако в </w:t>
      </w:r>
      <w:r w:rsidRPr="00267CDC">
        <w:rPr>
          <w:rFonts w:ascii="Arial" w:hAnsi="Arial" w:cs="Arial"/>
          <w:color w:val="000000" w:themeColor="text1"/>
          <w:sz w:val="24"/>
        </w:rPr>
        <w:lastRenderedPageBreak/>
        <w:t xml:space="preserve">переписной лист переписчик перенесет только номер каждого члена домохозяйства. Список </w:t>
      </w:r>
      <w:proofErr w:type="gramStart"/>
      <w:r w:rsidRPr="00267CDC">
        <w:rPr>
          <w:rFonts w:ascii="Arial" w:hAnsi="Arial" w:cs="Arial"/>
          <w:color w:val="000000" w:themeColor="text1"/>
          <w:sz w:val="24"/>
        </w:rPr>
        <w:t>проживающих</w:t>
      </w:r>
      <w:proofErr w:type="gramEnd"/>
      <w:r w:rsidRPr="00267CDC">
        <w:rPr>
          <w:rFonts w:ascii="Arial" w:hAnsi="Arial" w:cs="Arial"/>
          <w:color w:val="000000" w:themeColor="text1"/>
          <w:sz w:val="24"/>
        </w:rPr>
        <w:t xml:space="preserve"> нужен для того, чтобы не переписать кого-то дважды или, напротив, не допустить недоучета. </w:t>
      </w:r>
    </w:p>
    <w:p w:rsidR="006823EF" w:rsidRPr="00267CDC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6823EF" w:rsidRDefault="006823EF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267CDC">
        <w:rPr>
          <w:rFonts w:ascii="Arial" w:hAnsi="Arial" w:cs="Arial"/>
          <w:color w:val="000000" w:themeColor="text1"/>
          <w:sz w:val="24"/>
        </w:rPr>
        <w:t>Переписи — это единственный достоверный источник данных о 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 национальном составе, но и увидеть социально-экономические процессы, происходящие в их регионах, городах и селах.</w:t>
      </w:r>
    </w:p>
    <w:p w:rsidR="00267CDC" w:rsidRPr="008C5FDE" w:rsidRDefault="00267CDC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1C3A61" w:rsidRPr="00267CDC" w:rsidRDefault="001C3A61" w:rsidP="006823EF">
      <w:pPr>
        <w:spacing w:after="0" w:line="340" w:lineRule="exact"/>
        <w:ind w:firstLine="709"/>
        <w:jc w:val="both"/>
        <w:rPr>
          <w:rFonts w:ascii="Arial" w:hAnsi="Arial" w:cs="Arial"/>
          <w:b/>
          <w:color w:val="000000" w:themeColor="text1"/>
          <w:sz w:val="24"/>
        </w:rPr>
      </w:pPr>
      <w:r w:rsidRPr="00267CDC">
        <w:rPr>
          <w:rFonts w:ascii="Arial" w:hAnsi="Arial" w:cs="Arial"/>
          <w:b/>
          <w:color w:val="000000" w:themeColor="text1"/>
          <w:sz w:val="24"/>
        </w:rPr>
        <w:t xml:space="preserve">Желающие принять участие в переписи </w:t>
      </w:r>
      <w:r w:rsidR="00267CDC" w:rsidRPr="00267CDC">
        <w:rPr>
          <w:rFonts w:ascii="Arial" w:hAnsi="Arial" w:cs="Arial"/>
          <w:b/>
          <w:color w:val="000000" w:themeColor="text1"/>
          <w:sz w:val="24"/>
        </w:rPr>
        <w:t>населения в качестве перепис</w:t>
      </w:r>
      <w:r w:rsidR="008C5FDE">
        <w:rPr>
          <w:rFonts w:ascii="Arial" w:hAnsi="Arial" w:cs="Arial"/>
          <w:b/>
          <w:color w:val="000000" w:themeColor="text1"/>
          <w:sz w:val="24"/>
        </w:rPr>
        <w:t>ного персонала</w:t>
      </w:r>
      <w:r w:rsidR="00267CDC" w:rsidRPr="00267CDC">
        <w:rPr>
          <w:rFonts w:ascii="Arial" w:hAnsi="Arial" w:cs="Arial"/>
          <w:b/>
          <w:color w:val="000000" w:themeColor="text1"/>
          <w:sz w:val="24"/>
        </w:rPr>
        <w:t xml:space="preserve"> </w:t>
      </w:r>
      <w:proofErr w:type="spellStart"/>
      <w:r w:rsidR="008C5FDE">
        <w:rPr>
          <w:rFonts w:ascii="Arial" w:hAnsi="Arial" w:cs="Arial"/>
          <w:b/>
          <w:color w:val="000000" w:themeColor="text1"/>
          <w:sz w:val="24"/>
        </w:rPr>
        <w:t>Колпинского</w:t>
      </w:r>
      <w:proofErr w:type="spellEnd"/>
      <w:r w:rsidR="008C5FDE">
        <w:rPr>
          <w:rFonts w:ascii="Arial" w:hAnsi="Arial" w:cs="Arial"/>
          <w:b/>
          <w:color w:val="000000" w:themeColor="text1"/>
          <w:sz w:val="24"/>
        </w:rPr>
        <w:t xml:space="preserve"> района </w:t>
      </w:r>
      <w:r w:rsidR="00374ED7">
        <w:rPr>
          <w:rFonts w:ascii="Arial" w:hAnsi="Arial" w:cs="Arial"/>
          <w:b/>
          <w:color w:val="000000" w:themeColor="text1"/>
          <w:sz w:val="24"/>
        </w:rPr>
        <w:t xml:space="preserve">могут </w:t>
      </w:r>
      <w:r w:rsidR="00267CDC" w:rsidRPr="00267CDC">
        <w:rPr>
          <w:rFonts w:ascii="Arial" w:hAnsi="Arial" w:cs="Arial"/>
          <w:b/>
          <w:color w:val="000000" w:themeColor="text1"/>
          <w:sz w:val="24"/>
        </w:rPr>
        <w:t>обращаться в отдел статистики по телефону: 461-00-</w:t>
      </w:r>
      <w:r w:rsidR="00374ED7">
        <w:rPr>
          <w:rFonts w:ascii="Arial" w:hAnsi="Arial" w:cs="Arial"/>
          <w:b/>
          <w:color w:val="000000" w:themeColor="text1"/>
          <w:sz w:val="24"/>
        </w:rPr>
        <w:t>. Выполненная работа будет оплачиваться.</w:t>
      </w:r>
    </w:p>
    <w:p w:rsidR="001C3A61" w:rsidRPr="00267CDC" w:rsidRDefault="001C3A61" w:rsidP="006823EF">
      <w:pPr>
        <w:spacing w:after="0" w:line="340" w:lineRule="exact"/>
        <w:ind w:firstLine="709"/>
        <w:jc w:val="both"/>
        <w:rPr>
          <w:rFonts w:ascii="Arial" w:hAnsi="Arial" w:cs="Arial"/>
          <w:color w:val="000000" w:themeColor="text1"/>
          <w:sz w:val="24"/>
        </w:rPr>
      </w:pPr>
    </w:p>
    <w:p w:rsidR="001C3A61" w:rsidRPr="001C3A61" w:rsidRDefault="001C3A61" w:rsidP="006823EF">
      <w:pPr>
        <w:spacing w:after="0" w:line="340" w:lineRule="exact"/>
        <w:ind w:firstLine="709"/>
        <w:jc w:val="both"/>
        <w:rPr>
          <w:rFonts w:ascii="Arial" w:hAnsi="Arial" w:cs="Arial"/>
          <w:color w:val="595959"/>
          <w:sz w:val="24"/>
        </w:rPr>
      </w:pPr>
    </w:p>
    <w:p w:rsidR="001C3A61" w:rsidRPr="004D5D3F" w:rsidRDefault="001C3A61" w:rsidP="001C3A61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1C3A61" w:rsidRPr="00413DFC" w:rsidRDefault="0018061C" w:rsidP="001C3A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1C3A61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:rsidR="001C3A61" w:rsidRDefault="001C3A61" w:rsidP="001C3A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1C3A61" w:rsidRDefault="001C3A61" w:rsidP="001C3A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1C3A61" w:rsidRPr="00835024" w:rsidRDefault="001C3A61" w:rsidP="001C3A61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1C3A61" w:rsidRPr="00835024" w:rsidRDefault="0018061C" w:rsidP="001C3A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1C3A61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:rsidR="001C3A61" w:rsidRPr="00835024" w:rsidRDefault="0018061C" w:rsidP="001C3A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1C3A61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</w:p>
    <w:p w:rsidR="001C3A61" w:rsidRPr="00835024" w:rsidRDefault="0018061C" w:rsidP="001C3A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1C3A61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</w:p>
    <w:p w:rsidR="001C3A61" w:rsidRPr="00835024" w:rsidRDefault="0018061C" w:rsidP="001C3A61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1C3A61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:rsidR="001C3A61" w:rsidRDefault="0018061C" w:rsidP="001C3A61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="001C3A61"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E86E1E" w:rsidRPr="00E86E1E" w:rsidRDefault="00E86E1E" w:rsidP="006823EF">
      <w:pPr>
        <w:jc w:val="right"/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61" w:rsidRDefault="001C3A61" w:rsidP="00A02726">
      <w:pPr>
        <w:spacing w:after="0" w:line="240" w:lineRule="auto"/>
      </w:pPr>
      <w:r>
        <w:separator/>
      </w:r>
    </w:p>
  </w:endnote>
  <w:endnote w:type="continuationSeparator" w:id="1">
    <w:p w:rsidR="001C3A61" w:rsidRDefault="001C3A6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1C3A61" w:rsidRDefault="001C3A61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374ED7">
            <w:rPr>
              <w:noProof/>
            </w:rPr>
            <w:t>2</w:t>
          </w:r>
        </w:fldSimple>
      </w:p>
    </w:sdtContent>
  </w:sdt>
  <w:p w:rsidR="001C3A61" w:rsidRDefault="001C3A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61" w:rsidRDefault="001C3A61" w:rsidP="00A02726">
      <w:pPr>
        <w:spacing w:after="0" w:line="240" w:lineRule="auto"/>
      </w:pPr>
      <w:r>
        <w:separator/>
      </w:r>
    </w:p>
  </w:footnote>
  <w:footnote w:type="continuationSeparator" w:id="1">
    <w:p w:rsidR="001C3A61" w:rsidRDefault="001C3A6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61" w:rsidRDefault="001806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61" w:rsidRDefault="0018061C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45pt;height:122.9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A61" w:rsidRDefault="0018061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13B69"/>
    <w:rsid w:val="000C7BB7"/>
    <w:rsid w:val="00106693"/>
    <w:rsid w:val="0012008B"/>
    <w:rsid w:val="0018061C"/>
    <w:rsid w:val="001A0D01"/>
    <w:rsid w:val="001A67BE"/>
    <w:rsid w:val="001C3A61"/>
    <w:rsid w:val="001F0598"/>
    <w:rsid w:val="00226B2F"/>
    <w:rsid w:val="002409E7"/>
    <w:rsid w:val="00267CDC"/>
    <w:rsid w:val="002B4EE8"/>
    <w:rsid w:val="002B7060"/>
    <w:rsid w:val="002F118C"/>
    <w:rsid w:val="00341B22"/>
    <w:rsid w:val="00374ED7"/>
    <w:rsid w:val="004075BB"/>
    <w:rsid w:val="00461A4C"/>
    <w:rsid w:val="004707DB"/>
    <w:rsid w:val="00494EF4"/>
    <w:rsid w:val="004D0EF3"/>
    <w:rsid w:val="004D533D"/>
    <w:rsid w:val="004E096C"/>
    <w:rsid w:val="00504B55"/>
    <w:rsid w:val="00507CCD"/>
    <w:rsid w:val="00545707"/>
    <w:rsid w:val="005F78D1"/>
    <w:rsid w:val="00615C25"/>
    <w:rsid w:val="006823EF"/>
    <w:rsid w:val="00794BDB"/>
    <w:rsid w:val="00847513"/>
    <w:rsid w:val="008C5FDE"/>
    <w:rsid w:val="008E179C"/>
    <w:rsid w:val="00962C5A"/>
    <w:rsid w:val="00970E67"/>
    <w:rsid w:val="009C2C8A"/>
    <w:rsid w:val="00A02726"/>
    <w:rsid w:val="00A12E94"/>
    <w:rsid w:val="00A30260"/>
    <w:rsid w:val="00AE0985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D8F8-D2D6-4166-BF3A-2703B16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1</cp:lastModifiedBy>
  <cp:revision>8</cp:revision>
  <cp:lastPrinted>2019-10-31T10:52:00Z</cp:lastPrinted>
  <dcterms:created xsi:type="dcterms:W3CDTF">2019-10-31T08:38:00Z</dcterms:created>
  <dcterms:modified xsi:type="dcterms:W3CDTF">2019-11-26T16:40:00Z</dcterms:modified>
</cp:coreProperties>
</file>