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F7D" w:rsidRDefault="00A24F7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24F7D" w:rsidRDefault="00A24F7D" w:rsidP="006D20E8">
      <w:pPr>
        <w:pStyle w:val="BodyText"/>
        <w:spacing w:after="0"/>
        <w:jc w:val="center"/>
        <w:rPr>
          <w:b/>
        </w:rPr>
      </w:pPr>
      <w:r>
        <w:rPr>
          <w:b/>
        </w:rPr>
        <w:t>13 апреля 2020 года</w:t>
      </w:r>
    </w:p>
    <w:p w:rsidR="00A24F7D" w:rsidRPr="009F2493" w:rsidRDefault="00A24F7D" w:rsidP="006D20E8">
      <w:pPr>
        <w:pStyle w:val="BodyText"/>
        <w:spacing w:after="0"/>
        <w:jc w:val="center"/>
        <w:rPr>
          <w:b/>
        </w:rPr>
      </w:pPr>
    </w:p>
    <w:p w:rsidR="00A24F7D" w:rsidRDefault="00A24F7D" w:rsidP="00CD2F0B">
      <w:pPr>
        <w:jc w:val="center"/>
        <w:outlineLvl w:val="1"/>
        <w:rPr>
          <w:b/>
          <w:bCs/>
          <w:iCs/>
          <w:sz w:val="32"/>
          <w:szCs w:val="32"/>
        </w:rPr>
      </w:pPr>
      <w:r w:rsidRPr="00EC35A2">
        <w:rPr>
          <w:b/>
          <w:bCs/>
          <w:iCs/>
          <w:sz w:val="32"/>
          <w:szCs w:val="32"/>
        </w:rPr>
        <w:t>Пенсионный ликбез:</w:t>
      </w:r>
    </w:p>
    <w:p w:rsidR="00A24F7D" w:rsidRDefault="00A24F7D" w:rsidP="00CD2F0B">
      <w:pPr>
        <w:jc w:val="center"/>
        <w:outlineLvl w:val="1"/>
        <w:rPr>
          <w:b/>
          <w:bCs/>
          <w:iCs/>
          <w:sz w:val="32"/>
          <w:szCs w:val="32"/>
        </w:rPr>
      </w:pPr>
      <w:r w:rsidRPr="00EC35A2">
        <w:rPr>
          <w:b/>
          <w:bCs/>
          <w:iCs/>
          <w:sz w:val="32"/>
          <w:szCs w:val="32"/>
        </w:rPr>
        <w:t>о размере и выплате пенсии, страховом стаже</w:t>
      </w:r>
    </w:p>
    <w:p w:rsidR="00A24F7D" w:rsidRDefault="00A24F7D" w:rsidP="00CD2F0B">
      <w:pPr>
        <w:jc w:val="center"/>
        <w:outlineLvl w:val="1"/>
        <w:rPr>
          <w:b/>
          <w:bCs/>
          <w:iCs/>
          <w:sz w:val="32"/>
          <w:szCs w:val="32"/>
        </w:rPr>
      </w:pPr>
    </w:p>
    <w:p w:rsidR="00A24F7D" w:rsidRDefault="00A24F7D" w:rsidP="00CD2F0B">
      <w:pPr>
        <w:jc w:val="center"/>
        <w:outlineLvl w:val="1"/>
        <w:rPr>
          <w:b/>
          <w:bCs/>
          <w:iCs/>
          <w:sz w:val="32"/>
          <w:szCs w:val="32"/>
        </w:rPr>
      </w:pPr>
      <w:r w:rsidRPr="00B75CA9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219.75pt">
            <v:imagedata r:id="rId7" o:title=""/>
          </v:shape>
        </w:pict>
      </w:r>
    </w:p>
    <w:p w:rsidR="00A24F7D" w:rsidRPr="00EC35A2" w:rsidRDefault="00A24F7D" w:rsidP="00CD2F0B">
      <w:pPr>
        <w:jc w:val="center"/>
        <w:outlineLvl w:val="1"/>
        <w:rPr>
          <w:b/>
          <w:bCs/>
          <w:iCs/>
          <w:sz w:val="32"/>
          <w:szCs w:val="32"/>
        </w:rPr>
      </w:pPr>
    </w:p>
    <w:p w:rsidR="00A24F7D" w:rsidRPr="00272FC8" w:rsidRDefault="00A24F7D" w:rsidP="00CD2F0B">
      <w:pPr>
        <w:ind w:firstLine="708"/>
        <w:jc w:val="both"/>
        <w:rPr>
          <w:rFonts w:ascii="Arial" w:hAnsi="Arial" w:cs="Arial"/>
          <w:i/>
        </w:rPr>
      </w:pPr>
      <w:r w:rsidRPr="00272FC8">
        <w:rPr>
          <w:rFonts w:ascii="Arial" w:hAnsi="Arial" w:cs="Arial"/>
          <w:i/>
        </w:rPr>
        <w:t>Заместитель начальника Управления ПФР в Колпинском районе Ольга Рудой рассказала, как может сказаться переезд из региона в регион на размере пенсий и о чём важно помнить людям, получающим эти выплаты на банковскую карту.</w:t>
      </w:r>
    </w:p>
    <w:p w:rsidR="00A24F7D" w:rsidRPr="00272FC8" w:rsidRDefault="00A24F7D" w:rsidP="00CD2F0B">
      <w:pPr>
        <w:spacing w:before="120" w:after="120"/>
        <w:jc w:val="both"/>
        <w:rPr>
          <w:b/>
        </w:rPr>
      </w:pPr>
      <w:r w:rsidRPr="00272FC8">
        <w:rPr>
          <w:b/>
        </w:rPr>
        <w:t>- Ольга Сергеевна, не так давно прошла информация о том, что в некоторых случаях пенсионерам могут уменьшить размер пенсии. Что это за случаи?</w:t>
      </w:r>
    </w:p>
    <w:p w:rsidR="00A24F7D" w:rsidRPr="00272FC8" w:rsidRDefault="00A24F7D" w:rsidP="00CD2F0B">
      <w:pPr>
        <w:jc w:val="both"/>
      </w:pPr>
      <w:r w:rsidRPr="00272FC8">
        <w:t>- Размер пенсии может быть изменен только в случаях, предусмотренных действующим законодательством. Так, пенсия может быть изменена как в большую, так и в меньшую сторону, в случаях, если при её назначении была допущена ошибка и эта ошибка была выявлена.</w:t>
      </w:r>
    </w:p>
    <w:p w:rsidR="00A24F7D" w:rsidRPr="00272FC8" w:rsidRDefault="00A24F7D" w:rsidP="00CD2F0B">
      <w:pPr>
        <w:ind w:firstLine="708"/>
        <w:jc w:val="both"/>
      </w:pPr>
      <w:r w:rsidRPr="00272FC8">
        <w:t>Размер пенсии может быть изменён, если к пенсии установлена надбавка на нетрудоспособного иждивенца. В случае достижения совершеннолетия эта надбавка снимается. Размер пенсии может быть изменён при достижении пенсионером восьмидесятилетнего возраста. В этом случае размер фиксированной выплаты удваивается и, соответственно, увеличивается и размер пенсии.</w:t>
      </w:r>
    </w:p>
    <w:p w:rsidR="00A24F7D" w:rsidRPr="00272FC8" w:rsidRDefault="00A24F7D" w:rsidP="00CD2F0B">
      <w:pPr>
        <w:ind w:firstLine="708"/>
        <w:jc w:val="both"/>
      </w:pPr>
      <w:r w:rsidRPr="00272FC8">
        <w:t>Часто возникает вопрос - как может изменяться размер пенсии при переезде из одного региона в другой. Следует отметить, что пенсия назначается в соответствии с федеральным законодательством и единые нормы исчисления пенсии действуют на территории всей Российской Федерации. При этом, начиная с 2010 года, действует норма, согласно которой неработающий пенсионер — где бы он ни проживал — не может получать материальное обеспечение в общей сложности ниже, чем прожиточный минимум в конкретном регионе, где он зарегистрирован. Если его пенсия со всеми прочими выплатами всё же оказывается, ниже, то этим гражданам устанавливается и выплачивается социальная доплата до прожиточного минимума, установленная в регионе.</w:t>
      </w:r>
    </w:p>
    <w:p w:rsidR="00A24F7D" w:rsidRPr="00272FC8" w:rsidRDefault="00A24F7D" w:rsidP="00CD2F0B">
      <w:pPr>
        <w:ind w:firstLine="708"/>
        <w:jc w:val="both"/>
      </w:pPr>
      <w:r w:rsidRPr="00272FC8">
        <w:t>В одном регионе прожиточный минимум может быть один, в другом — ниже или выше. Соответственно, если человек переезжает из субъекта, где прожиточный минимум пенсионера, к примеру, 12 тысяч рублей, в регион, где прожиточный минимум 13 тысяч рублей, то его пенсия увеличивается. Но может быть и обратная ситуация — это случится, если в субъекте Федерации, куда переехал пенсионер, прожиточный минимум окажется меньше, чем в том, где он жил прежде. Ещё раз хочу подчеркнуть, что размер пенсии не меняется, меняется размер социальной доплаты к пенсии.</w:t>
      </w:r>
    </w:p>
    <w:p w:rsidR="00A24F7D" w:rsidRPr="00272FC8" w:rsidRDefault="00A24F7D" w:rsidP="00CD2F0B">
      <w:pPr>
        <w:jc w:val="both"/>
      </w:pPr>
      <w:r w:rsidRPr="00272FC8">
        <w:t>Законом предусмотрены возможные удержания из пенсии на основании исполнительного листа или решения судебных органов.</w:t>
      </w:r>
    </w:p>
    <w:p w:rsidR="00A24F7D" w:rsidRPr="00272FC8" w:rsidRDefault="00A24F7D" w:rsidP="00CD2F0B">
      <w:pPr>
        <w:spacing w:before="120" w:after="120"/>
        <w:jc w:val="both"/>
        <w:rPr>
          <w:b/>
        </w:rPr>
      </w:pPr>
      <w:r w:rsidRPr="00272FC8">
        <w:rPr>
          <w:b/>
        </w:rPr>
        <w:t>- А что происходит с северными надбавками пенсионеров при переезде? Наш регион очень часто выбирают северяне для постоянного места жительства на пенсии…</w:t>
      </w:r>
    </w:p>
    <w:p w:rsidR="00A24F7D" w:rsidRPr="00272FC8" w:rsidRDefault="00A24F7D" w:rsidP="00CD2F0B">
      <w:pPr>
        <w:jc w:val="both"/>
      </w:pPr>
      <w:r w:rsidRPr="00272FC8">
        <w:t>- Да. В последнее время участились обращения граждан по вопросам изменения размера пенсии в связи с переездом из северных регионов в другие субъекты Российской Федерации, связанные с многочисленными публикациями, порой недостоверными, в различных СМИ.</w:t>
      </w:r>
    </w:p>
    <w:p w:rsidR="00A24F7D" w:rsidRPr="00272FC8" w:rsidRDefault="00A24F7D" w:rsidP="00CD2F0B">
      <w:pPr>
        <w:ind w:firstLine="708"/>
        <w:jc w:val="both"/>
      </w:pPr>
      <w:r w:rsidRPr="00272FC8">
        <w:t>В соответствии с действующим законодательством гражданам, проработавшим не менее 15 календарных лет в районах Крайнего Севера, либо не менее 20 календарных лет в местностях, приравненных к ним, и имеющим страховой стаж не менее 25 лет у мужчин или не менее 20 лет у женщин, фиксированная выплата к страховой пенсии по старости устанавливается в повышенном размере.</w:t>
      </w:r>
    </w:p>
    <w:p w:rsidR="00A24F7D" w:rsidRPr="00272FC8" w:rsidRDefault="00A24F7D" w:rsidP="00CD2F0B">
      <w:pPr>
        <w:ind w:firstLine="708"/>
        <w:jc w:val="both"/>
      </w:pPr>
      <w:r w:rsidRPr="00272FC8">
        <w:t>При переезде пенсионера за пределы северных регионов при наличии требуемого страхового и «северного» стажа повышенная фиксированная выплата продолжает выплачиваться независимо от места жительства.</w:t>
      </w:r>
    </w:p>
    <w:p w:rsidR="00A24F7D" w:rsidRPr="00272FC8" w:rsidRDefault="00A24F7D" w:rsidP="00CD2F0B">
      <w:pPr>
        <w:ind w:firstLine="708"/>
        <w:jc w:val="both"/>
      </w:pPr>
      <w:r w:rsidRPr="00272FC8">
        <w:t>При отсутствии требуемого «северного» стажа для пенсионеров, проживающих в северных районах, фиксированная выплата увеличивается на соответствующий районный коэффициент в зависимости от района проживания. При выезде таких граждан за пределы этих северных районов на новое место жительства фиксированная выплата устанавливается без районного коэффициента.</w:t>
      </w:r>
    </w:p>
    <w:p w:rsidR="00A24F7D" w:rsidRPr="00272FC8" w:rsidRDefault="00A24F7D" w:rsidP="00CD2F0B">
      <w:pPr>
        <w:ind w:firstLine="708"/>
        <w:jc w:val="both"/>
      </w:pPr>
      <w:r w:rsidRPr="00272FC8">
        <w:t>Если гражданин планирует переезд в другой регион, он может обратиться в клиентскую службу Пенсионного фонда для уточнения факта сохранения, либо пересмотра размера пенсии при переезде.</w:t>
      </w:r>
    </w:p>
    <w:p w:rsidR="00A24F7D" w:rsidRPr="00272FC8" w:rsidRDefault="00A24F7D" w:rsidP="00CD2F0B">
      <w:pPr>
        <w:ind w:firstLine="709"/>
        <w:jc w:val="both"/>
      </w:pPr>
      <w:r w:rsidRPr="00272FC8">
        <w:t>Напомню также, что при изменении места жительства пенсионеру необходимо обратиться в территориальный орган ПФР по новому месту проживания с заявлением о переводе выплатного дела. Такое заявление можно оформить в электронном виде через Личный кабинет на сайте ПФР (</w:t>
      </w:r>
      <w:hyperlink r:id="rId8" w:history="1">
        <w:hyperlink r:id="rId9" w:history="1">
          <w:r w:rsidRPr="00272FC8">
            <w:rPr>
              <w:rStyle w:val="Hyperlink"/>
            </w:rPr>
            <w:t>https://es.pfrf.ru/</w:t>
          </w:r>
        </w:hyperlink>
      </w:hyperlink>
      <w:r w:rsidRPr="00272FC8">
        <w:t>).</w:t>
      </w:r>
    </w:p>
    <w:p w:rsidR="00A24F7D" w:rsidRPr="00272FC8" w:rsidRDefault="00A24F7D" w:rsidP="00CD2F0B">
      <w:pPr>
        <w:spacing w:before="120" w:after="120"/>
        <w:jc w:val="both"/>
        <w:rPr>
          <w:b/>
        </w:rPr>
      </w:pPr>
      <w:r w:rsidRPr="00272FC8">
        <w:rPr>
          <w:b/>
        </w:rPr>
        <w:t>- Ольга Сергеевна, а какие периоды входят в страховой стаж при начислении пенсии?</w:t>
      </w:r>
    </w:p>
    <w:p w:rsidR="00A24F7D" w:rsidRPr="00272FC8" w:rsidRDefault="00A24F7D" w:rsidP="00CD2F0B">
      <w:pPr>
        <w:jc w:val="both"/>
      </w:pPr>
      <w:r w:rsidRPr="00272FC8">
        <w:t>- В него включается любая работа до 2002 года, подтверждённая документально. После 2002 года, с введением страховых принципов, для назначения пенсии имеет значение не только факт работы, но и отчисление страховых взносов в Пенсионный фонд. Напомню, что за каждого работающего человека работодатель перечисляет страховые взносы, которые фиксируются на лицевом счёте.</w:t>
      </w:r>
    </w:p>
    <w:p w:rsidR="00A24F7D" w:rsidRPr="00272FC8" w:rsidRDefault="00A24F7D" w:rsidP="00CD2F0B">
      <w:pPr>
        <w:ind w:firstLine="708"/>
        <w:jc w:val="both"/>
      </w:pPr>
      <w:r w:rsidRPr="00272FC8">
        <w:t>Помимо периодов работы, в стаж для назначения пенсии включаются некоторые нестраховые периоды: это служба в армии, время ухода за ребёнком до 1,5 лет (в общей сложности не более шести лет), время ухода за инвалидами I группы или пожилыми людьми старше 80 лет и другие.</w:t>
      </w:r>
    </w:p>
    <w:p w:rsidR="00A24F7D" w:rsidRPr="00272FC8" w:rsidRDefault="00A24F7D" w:rsidP="00CD2F0B">
      <w:pPr>
        <w:ind w:firstLine="709"/>
        <w:jc w:val="both"/>
      </w:pPr>
      <w:r w:rsidRPr="00272FC8">
        <w:t>Более того, за каждый из этих периодов будут ещё начислены и пенсионные коэффициенты: за службу в армии за каждый год — 1,8 коэффициента, столько же за первого ребёнка, за второго — 3,6, за третьего и четвёртого — 5,4 коэффициента.</w:t>
      </w:r>
    </w:p>
    <w:p w:rsidR="00A24F7D" w:rsidRPr="00272FC8" w:rsidRDefault="00A24F7D" w:rsidP="00CD2F0B">
      <w:pPr>
        <w:spacing w:before="120" w:after="120"/>
        <w:jc w:val="both"/>
        <w:rPr>
          <w:b/>
        </w:rPr>
      </w:pPr>
      <w:r w:rsidRPr="00272FC8">
        <w:rPr>
          <w:b/>
        </w:rPr>
        <w:t>- А период обучения включается в страховой стаж?</w:t>
      </w:r>
    </w:p>
    <w:p w:rsidR="00A24F7D" w:rsidRPr="00272FC8" w:rsidRDefault="00A24F7D" w:rsidP="00CD2F0B">
      <w:pPr>
        <w:jc w:val="both"/>
      </w:pPr>
      <w:r w:rsidRPr="00272FC8">
        <w:t>- При назначении пенсии по нормам Федерального закона «О страховых пенсия» период обучения в любом учебном заведении не включается в страховой стаж.</w:t>
      </w:r>
    </w:p>
    <w:p w:rsidR="00A24F7D" w:rsidRPr="00272FC8" w:rsidRDefault="00A24F7D" w:rsidP="00CD2F0B">
      <w:pPr>
        <w:spacing w:before="120" w:after="120"/>
        <w:jc w:val="both"/>
        <w:rPr>
          <w:b/>
        </w:rPr>
      </w:pPr>
      <w:r w:rsidRPr="00272FC8">
        <w:rPr>
          <w:b/>
        </w:rPr>
        <w:t>- Какие изменения 1 июля 2020 года ждут пенсионеров, получающих деньги на банковскую карту?</w:t>
      </w:r>
    </w:p>
    <w:p w:rsidR="00A24F7D" w:rsidRPr="00272FC8" w:rsidRDefault="00A24F7D" w:rsidP="00CD2F0B">
      <w:pPr>
        <w:jc w:val="both"/>
      </w:pPr>
      <w:r w:rsidRPr="00272FC8">
        <w:t>- Для граждан, которым пенсия зачисляется на банковский счёт, связанный с картой МИР, никаких изменений не произойдёт. В случае если пенсионер предоставил для зачисления пенсии банковский счет, к которому выпущена карта другой платежной системы, Пенсионный фонд перечислит в банк денежные средства, а уже банк уведомит пенсионера о необходимости явиться в банк для получения денег и открытия карты «Мир».</w:t>
      </w:r>
    </w:p>
    <w:p w:rsidR="00A24F7D" w:rsidRPr="00272FC8" w:rsidRDefault="00A24F7D" w:rsidP="00CD2F0B">
      <w:pPr>
        <w:spacing w:before="120" w:after="120"/>
        <w:jc w:val="both"/>
        <w:rPr>
          <w:b/>
        </w:rPr>
      </w:pPr>
      <w:r w:rsidRPr="00272FC8">
        <w:rPr>
          <w:b/>
        </w:rPr>
        <w:t>- Спасибо, Ольга Сергеевна, за интересную беседу.</w:t>
      </w:r>
    </w:p>
    <w:p w:rsidR="00A24F7D" w:rsidRPr="003C13A6" w:rsidRDefault="00A24F7D" w:rsidP="00C84149">
      <w:pPr>
        <w:spacing w:before="360"/>
        <w:jc w:val="center"/>
        <w:outlineLvl w:val="1"/>
      </w:pPr>
    </w:p>
    <w:sectPr w:rsidR="00A24F7D" w:rsidRPr="003C13A6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7D" w:rsidRDefault="00A24F7D">
      <w:r>
        <w:separator/>
      </w:r>
    </w:p>
  </w:endnote>
  <w:endnote w:type="continuationSeparator" w:id="0">
    <w:p w:rsidR="00A24F7D" w:rsidRDefault="00A2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D" w:rsidRDefault="00A24F7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7D" w:rsidRDefault="00A24F7D">
      <w:r>
        <w:separator/>
      </w:r>
    </w:p>
  </w:footnote>
  <w:footnote w:type="continuationSeparator" w:id="0">
    <w:p w:rsidR="00A24F7D" w:rsidRDefault="00A2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D" w:rsidRDefault="00A24F7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24F7D" w:rsidRDefault="00A24F7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24F7D" w:rsidRPr="004F6C0A" w:rsidRDefault="00A24F7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24F7D" w:rsidRDefault="00A24F7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24F7D" w:rsidRDefault="00A24F7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26BD"/>
    <w:rsid w:val="00044017"/>
    <w:rsid w:val="00047F6C"/>
    <w:rsid w:val="00053839"/>
    <w:rsid w:val="0005418D"/>
    <w:rsid w:val="00055A5F"/>
    <w:rsid w:val="00063167"/>
    <w:rsid w:val="0006478D"/>
    <w:rsid w:val="00067B66"/>
    <w:rsid w:val="000709B8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0FE1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E419D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2FC8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0CFD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13A6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0114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1D9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357C9"/>
    <w:rsid w:val="006424CA"/>
    <w:rsid w:val="0064658C"/>
    <w:rsid w:val="00646E9C"/>
    <w:rsid w:val="00646FA2"/>
    <w:rsid w:val="00656FD6"/>
    <w:rsid w:val="00661CBC"/>
    <w:rsid w:val="006646A0"/>
    <w:rsid w:val="00665C79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69D9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85A29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0B1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C2D47"/>
    <w:rsid w:val="009C3327"/>
    <w:rsid w:val="009C62C6"/>
    <w:rsid w:val="009C7688"/>
    <w:rsid w:val="009D1312"/>
    <w:rsid w:val="009D2C90"/>
    <w:rsid w:val="009D68A3"/>
    <w:rsid w:val="009E6E3B"/>
    <w:rsid w:val="009F2493"/>
    <w:rsid w:val="009F510A"/>
    <w:rsid w:val="009F6ED8"/>
    <w:rsid w:val="00A0022C"/>
    <w:rsid w:val="00A019DE"/>
    <w:rsid w:val="00A06F0E"/>
    <w:rsid w:val="00A1343E"/>
    <w:rsid w:val="00A22940"/>
    <w:rsid w:val="00A23194"/>
    <w:rsid w:val="00A24F7D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49CB"/>
    <w:rsid w:val="00AC3213"/>
    <w:rsid w:val="00AC337A"/>
    <w:rsid w:val="00AD14CA"/>
    <w:rsid w:val="00AE0829"/>
    <w:rsid w:val="00AE6E18"/>
    <w:rsid w:val="00AF0C8D"/>
    <w:rsid w:val="00AF186A"/>
    <w:rsid w:val="00AF1F2F"/>
    <w:rsid w:val="00AF2E58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75CA9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BF73CB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14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2F0B"/>
    <w:rsid w:val="00CD3362"/>
    <w:rsid w:val="00CD678B"/>
    <w:rsid w:val="00CE5809"/>
    <w:rsid w:val="00CF0A64"/>
    <w:rsid w:val="00CF5845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2778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A7974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87352"/>
    <w:rsid w:val="00E9368D"/>
    <w:rsid w:val="00E93696"/>
    <w:rsid w:val="00E978B2"/>
    <w:rsid w:val="00EB10E1"/>
    <w:rsid w:val="00EB6700"/>
    <w:rsid w:val="00EB73EC"/>
    <w:rsid w:val="00EC101B"/>
    <w:rsid w:val="00EC35A2"/>
    <w:rsid w:val="00EC51B5"/>
    <w:rsid w:val="00EC5E01"/>
    <w:rsid w:val="00ED7D67"/>
    <w:rsid w:val="00EE3BD9"/>
    <w:rsid w:val="00EF16EA"/>
    <w:rsid w:val="00EF4A2D"/>
    <w:rsid w:val="00EF514F"/>
    <w:rsid w:val="00F005A6"/>
    <w:rsid w:val="00F06F6E"/>
    <w:rsid w:val="00F12A54"/>
    <w:rsid w:val="00F24E3B"/>
    <w:rsid w:val="00F30F9B"/>
    <w:rsid w:val="00F50281"/>
    <w:rsid w:val="00F524F0"/>
    <w:rsid w:val="00F54976"/>
    <w:rsid w:val="00F55071"/>
    <w:rsid w:val="00F55BA0"/>
    <w:rsid w:val="00F61E07"/>
    <w:rsid w:val="00F652E7"/>
    <w:rsid w:val="00F66379"/>
    <w:rsid w:val="00F82C7A"/>
    <w:rsid w:val="00F84A78"/>
    <w:rsid w:val="00F94FFE"/>
    <w:rsid w:val="00F953AE"/>
    <w:rsid w:val="00FA339C"/>
    <w:rsid w:val="00FA6E02"/>
    <w:rsid w:val="00FB0599"/>
    <w:rsid w:val="00FB1271"/>
    <w:rsid w:val="00FB5BCC"/>
    <w:rsid w:val="00FB5F32"/>
    <w:rsid w:val="00FC056C"/>
    <w:rsid w:val="00FC0F97"/>
    <w:rsid w:val="00FC59CA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</Pages>
  <Words>897</Words>
  <Characters>5113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66</cp:revision>
  <cp:lastPrinted>2014-11-27T13:54:00Z</cp:lastPrinted>
  <dcterms:created xsi:type="dcterms:W3CDTF">2014-11-28T11:24:00Z</dcterms:created>
  <dcterms:modified xsi:type="dcterms:W3CDTF">2020-04-02T14:31:00Z</dcterms:modified>
</cp:coreProperties>
</file>