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F0" w:rsidRPr="00926B6A" w:rsidRDefault="005A7CF0" w:rsidP="002726C3">
      <w:pPr>
        <w:spacing w:line="240" w:lineRule="auto"/>
        <w:ind w:left="5387"/>
        <w:jc w:val="right"/>
        <w:rPr>
          <w:rFonts w:ascii="Times New Roman" w:hAnsi="Times New Roman" w:cs="Times New Roman"/>
        </w:rPr>
      </w:pPr>
      <w:r w:rsidRPr="005A7CF0">
        <w:rPr>
          <w:rFonts w:ascii="Times New Roman" w:hAnsi="Times New Roman" w:cs="Times New Roman"/>
        </w:rPr>
        <w:t>Приложение к решению</w:t>
      </w:r>
      <w:r w:rsidR="002726C3">
        <w:rPr>
          <w:rFonts w:ascii="Times New Roman" w:hAnsi="Times New Roman" w:cs="Times New Roman"/>
        </w:rPr>
        <w:t xml:space="preserve"> </w:t>
      </w:r>
      <w:r w:rsidRPr="005A7CF0">
        <w:rPr>
          <w:rFonts w:ascii="Times New Roman" w:hAnsi="Times New Roman" w:cs="Times New Roman"/>
        </w:rPr>
        <w:t>Избирательной комиссии муниципального</w:t>
      </w:r>
      <w:r w:rsidR="002726C3">
        <w:rPr>
          <w:rFonts w:ascii="Times New Roman" w:hAnsi="Times New Roman" w:cs="Times New Roman"/>
        </w:rPr>
        <w:t xml:space="preserve"> </w:t>
      </w:r>
      <w:r w:rsidRPr="005A7CF0">
        <w:rPr>
          <w:rFonts w:ascii="Times New Roman" w:hAnsi="Times New Roman" w:cs="Times New Roman"/>
        </w:rPr>
        <w:t>образования Санкт-Петербурга п. Понтонный</w:t>
      </w:r>
      <w:r w:rsidR="002726C3">
        <w:rPr>
          <w:rFonts w:ascii="Times New Roman" w:hAnsi="Times New Roman" w:cs="Times New Roman"/>
        </w:rPr>
        <w:t xml:space="preserve">  </w:t>
      </w:r>
      <w:r w:rsidRPr="005A7CF0">
        <w:rPr>
          <w:rFonts w:ascii="Times New Roman" w:hAnsi="Times New Roman" w:cs="Times New Roman"/>
        </w:rPr>
        <w:t xml:space="preserve"> от 22.07.2019 г. № 7-6</w:t>
      </w:r>
    </w:p>
    <w:p w:rsidR="005A7CF0" w:rsidRPr="00667B76" w:rsidRDefault="005A7CF0" w:rsidP="00F47A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7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47AA8" w:rsidRPr="00667B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7B76">
        <w:rPr>
          <w:rFonts w:ascii="Times New Roman" w:hAnsi="Times New Roman" w:cs="Times New Roman"/>
          <w:b/>
          <w:sz w:val="28"/>
          <w:szCs w:val="28"/>
        </w:rPr>
        <w:t>представления предвыборных печатных, аудиовизуальных и иных агитационных</w:t>
      </w:r>
      <w:r w:rsidR="001267F0" w:rsidRPr="00667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B76">
        <w:rPr>
          <w:rFonts w:ascii="Times New Roman" w:hAnsi="Times New Roman" w:cs="Times New Roman"/>
          <w:b/>
          <w:sz w:val="28"/>
          <w:szCs w:val="28"/>
        </w:rPr>
        <w:t>материалов в Избирательную комиссию муниципального образования поселка Понтонный   (далее ИКМО)</w:t>
      </w:r>
    </w:p>
    <w:p w:rsidR="00F47AA8" w:rsidRDefault="005A7CF0" w:rsidP="00F4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CF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ганизации, индивидуальные предприниматели, выполняющие работы</w:t>
      </w:r>
      <w:r w:rsidR="00DB540B">
        <w:rPr>
          <w:rFonts w:ascii="Times New Roman" w:hAnsi="Times New Roman" w:cs="Times New Roman"/>
          <w:sz w:val="28"/>
          <w:szCs w:val="28"/>
        </w:rPr>
        <w:t xml:space="preserve"> или оказывающие услуги по изготовлению печатных агитационных материалов, обязаны обеспечить кандидатам равные условия оплаты изготовления этих материалов. Сведения о размере (в валюте РФ) и других условиях оплаты работ или услуг указанных организаций, индивидуальных предпринимателей по изготовлению печатных агитационных материалов должны быть опубликованы соответствующей организацией, соответствующим индивидуальным </w:t>
      </w:r>
      <w:r w:rsidR="00637708">
        <w:rPr>
          <w:rFonts w:ascii="Times New Roman" w:hAnsi="Times New Roman" w:cs="Times New Roman"/>
          <w:sz w:val="28"/>
          <w:szCs w:val="28"/>
        </w:rPr>
        <w:t>не позднее чем через 30 дней со дня официального опубликования решения о назначении выборо</w:t>
      </w:r>
      <w:proofErr w:type="gramStart"/>
      <w:r w:rsidR="0063770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637708">
        <w:rPr>
          <w:rFonts w:ascii="Times New Roman" w:hAnsi="Times New Roman" w:cs="Times New Roman"/>
          <w:sz w:val="28"/>
          <w:szCs w:val="28"/>
        </w:rPr>
        <w:t xml:space="preserve">если опубликование решения о назначении выборов состоялось 24.06.2019, то расценки должны быть опубликованы до 24.07.2019 включительно) и в тот же срок </w:t>
      </w:r>
      <w:proofErr w:type="gramStart"/>
      <w:r w:rsidR="0063770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637708">
        <w:rPr>
          <w:rFonts w:ascii="Times New Roman" w:hAnsi="Times New Roman" w:cs="Times New Roman"/>
          <w:sz w:val="28"/>
          <w:szCs w:val="28"/>
        </w:rPr>
        <w:t xml:space="preserve"> в ИКМО. Вместе с указанными сведениями в ИКМО должны быть представлены также сведения, содержащие наименование, юридический адрес и идентификационный номер </w:t>
      </w:r>
      <w:proofErr w:type="spellStart"/>
      <w:r w:rsidR="00637708">
        <w:rPr>
          <w:rFonts w:ascii="Times New Roman" w:hAnsi="Times New Roman" w:cs="Times New Roman"/>
          <w:sz w:val="28"/>
          <w:szCs w:val="28"/>
        </w:rPr>
        <w:t>налогоплатильщика</w:t>
      </w:r>
      <w:proofErr w:type="spellEnd"/>
      <w:r w:rsidR="00637708">
        <w:rPr>
          <w:rFonts w:ascii="Times New Roman" w:hAnsi="Times New Roman" w:cs="Times New Roman"/>
          <w:sz w:val="28"/>
          <w:szCs w:val="28"/>
        </w:rPr>
        <w:t xml:space="preserve"> организации (фамилию, имя, отчество индивидуального предпринимателя, наименование субъекта РФ, района, города, иного населенного </w:t>
      </w:r>
      <w:r w:rsidR="00F47AA8">
        <w:rPr>
          <w:rFonts w:ascii="Times New Roman" w:hAnsi="Times New Roman" w:cs="Times New Roman"/>
          <w:sz w:val="28"/>
          <w:szCs w:val="28"/>
        </w:rPr>
        <w:t xml:space="preserve">пункта, где находится место его </w:t>
      </w:r>
      <w:r w:rsidR="00637708">
        <w:rPr>
          <w:rFonts w:ascii="Times New Roman" w:hAnsi="Times New Roman" w:cs="Times New Roman"/>
          <w:sz w:val="28"/>
          <w:szCs w:val="28"/>
        </w:rPr>
        <w:t>жительства)</w:t>
      </w:r>
      <w:r w:rsidR="00F47AA8">
        <w:rPr>
          <w:rFonts w:ascii="Times New Roman" w:hAnsi="Times New Roman" w:cs="Times New Roman"/>
          <w:sz w:val="28"/>
          <w:szCs w:val="28"/>
        </w:rPr>
        <w:t>.</w:t>
      </w:r>
    </w:p>
    <w:p w:rsidR="001267F0" w:rsidRDefault="00F47AA8" w:rsidP="00F47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7F0">
        <w:rPr>
          <w:rFonts w:ascii="Times New Roman" w:hAnsi="Times New Roman" w:cs="Times New Roman"/>
          <w:sz w:val="28"/>
          <w:szCs w:val="28"/>
        </w:rPr>
        <w:t>Список организаций, индивидуальных предпринимателей, выполняющих работы или оказывающих услуги по изготовлению печатных агитационных материалов публикуется на официальном сайте (странице)  ИКМО в сети «Интернет»</w:t>
      </w:r>
      <w:proofErr w:type="gramStart"/>
      <w:r w:rsidR="001267F0">
        <w:rPr>
          <w:rFonts w:ascii="Times New Roman" w:hAnsi="Times New Roman" w:cs="Times New Roman"/>
          <w:sz w:val="28"/>
          <w:szCs w:val="28"/>
        </w:rPr>
        <w:t>.</w:t>
      </w:r>
      <w:r w:rsidR="001267F0" w:rsidRPr="001267F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267F0" w:rsidRPr="001267F0">
        <w:rPr>
          <w:rFonts w:ascii="Times New Roman" w:hAnsi="Times New Roman" w:cs="Times New Roman"/>
          <w:b/>
          <w:sz w:val="28"/>
          <w:szCs w:val="28"/>
        </w:rPr>
        <w:t>зготовление печатных агитационных материалов в организациях и индивидуальных предпринимателей, не выполнивших данные требования,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 запрещается</w:t>
      </w:r>
      <w:r w:rsidR="001267F0">
        <w:rPr>
          <w:rFonts w:ascii="Times New Roman" w:hAnsi="Times New Roman" w:cs="Times New Roman"/>
          <w:sz w:val="28"/>
          <w:szCs w:val="28"/>
        </w:rPr>
        <w:t>.</w:t>
      </w:r>
      <w:r w:rsidR="00926B6A">
        <w:rPr>
          <w:rFonts w:ascii="Times New Roman" w:hAnsi="Times New Roman" w:cs="Times New Roman"/>
          <w:sz w:val="28"/>
          <w:szCs w:val="28"/>
        </w:rPr>
        <w:t xml:space="preserve"> </w:t>
      </w:r>
      <w:r w:rsidR="001267F0">
        <w:rPr>
          <w:rFonts w:ascii="Times New Roman" w:hAnsi="Times New Roman" w:cs="Times New Roman"/>
          <w:sz w:val="28"/>
          <w:szCs w:val="28"/>
        </w:rPr>
        <w:t>Материалы могут быть изготовлены</w:t>
      </w:r>
      <w:r w:rsidR="00926B6A">
        <w:rPr>
          <w:rFonts w:ascii="Times New Roman" w:hAnsi="Times New Roman" w:cs="Times New Roman"/>
          <w:sz w:val="28"/>
          <w:szCs w:val="28"/>
        </w:rPr>
        <w:t xml:space="preserve"> кандидатом лично с подтверждением расходов на их изготовление из соответствующего избирательного фонд</w:t>
      </w:r>
      <w:proofErr w:type="gramStart"/>
      <w:r w:rsidR="00926B6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26B6A">
        <w:rPr>
          <w:rFonts w:ascii="Times New Roman" w:hAnsi="Times New Roman" w:cs="Times New Roman"/>
          <w:sz w:val="28"/>
          <w:szCs w:val="28"/>
        </w:rPr>
        <w:t>приобретение бумаги,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26B6A">
        <w:rPr>
          <w:rFonts w:ascii="Times New Roman" w:hAnsi="Times New Roman" w:cs="Times New Roman"/>
          <w:sz w:val="28"/>
          <w:szCs w:val="28"/>
        </w:rPr>
        <w:t>техники, рабочих материалов)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6C3" w:rsidRDefault="001171F2" w:rsidP="00117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6B6A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</w:t>
      </w:r>
      <w:r w:rsidR="00F47AA8">
        <w:rPr>
          <w:rFonts w:ascii="Times New Roman" w:hAnsi="Times New Roman" w:cs="Times New Roman"/>
          <w:sz w:val="28"/>
          <w:szCs w:val="28"/>
        </w:rPr>
        <w:t>, а</w:t>
      </w:r>
      <w:r w:rsidR="002726C3">
        <w:rPr>
          <w:rFonts w:ascii="Times New Roman" w:hAnsi="Times New Roman" w:cs="Times New Roman"/>
          <w:sz w:val="28"/>
          <w:szCs w:val="28"/>
        </w:rPr>
        <w:t>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ИКМО. Даже в случае совместной оплаты материалов, каждый кандидат исполняет эту обязанность самостоятельно.</w:t>
      </w:r>
    </w:p>
    <w:p w:rsidR="00926B6A" w:rsidRPr="001267F0" w:rsidRDefault="001171F2" w:rsidP="00117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6C3">
        <w:rPr>
          <w:rFonts w:ascii="Times New Roman" w:hAnsi="Times New Roman" w:cs="Times New Roman"/>
          <w:sz w:val="28"/>
          <w:szCs w:val="28"/>
        </w:rPr>
        <w:t xml:space="preserve">При приеме агитационных материалов (их копий, изображений) и соответствующих документов, член ИКМО, ответственный за прием материалов, должен убедиться: </w:t>
      </w:r>
      <w:r w:rsidR="00926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BE" w:rsidRDefault="00292CBE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CBE">
        <w:rPr>
          <w:rFonts w:ascii="Times New Roman" w:hAnsi="Times New Roman" w:cs="Times New Roman"/>
          <w:sz w:val="28"/>
          <w:szCs w:val="28"/>
        </w:rPr>
        <w:lastRenderedPageBreak/>
        <w:t>- в правомочности лица, представляющего предвыборные агитационные материалы</w:t>
      </w:r>
      <w:r>
        <w:t xml:space="preserve">. </w:t>
      </w:r>
      <w:r w:rsidRPr="00292CBE">
        <w:rPr>
          <w:rFonts w:ascii="Times New Roman" w:hAnsi="Times New Roman" w:cs="Times New Roman"/>
          <w:sz w:val="28"/>
          <w:szCs w:val="28"/>
        </w:rPr>
        <w:t>Агитационный материал вправе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кандидат.</w:t>
      </w:r>
    </w:p>
    <w:p w:rsidR="00A2074C" w:rsidRDefault="00292CBE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наличии сопроводительного письма к агитационному материалу, содержащего сведения о наименовании, юридическом адресе и идентификационном  номере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налогоплатильщика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(фамилию, имя отчество индивидуального предпринимателя, наименование субъекта Российской Федерации, района, города, иного населенного, где находится место его жительства) изготови</w:t>
      </w:r>
      <w:r w:rsidR="00A2074C">
        <w:rPr>
          <w:rFonts w:ascii="Times New Roman" w:hAnsi="Times New Roman" w:cs="Times New Roman"/>
          <w:sz w:val="28"/>
          <w:szCs w:val="28"/>
        </w:rPr>
        <w:t>вшего эти материалы,</w:t>
      </w:r>
    </w:p>
    <w:p w:rsidR="00A2074C" w:rsidRDefault="00A2074C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A2074C" w:rsidRDefault="00A2074C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электронные образцы этих предвыборных </w:t>
      </w:r>
      <w:r w:rsidR="0029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агитационных материалов в машиночитаемом виде,</w:t>
      </w:r>
    </w:p>
    <w:p w:rsidR="005A7CF0" w:rsidRDefault="00A2074C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печатных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аудивизуальных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агитационных материало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наличии «выходных данных»: наименование,</w:t>
      </w:r>
      <w:r w:rsidR="00292CBE">
        <w:rPr>
          <w:rFonts w:ascii="Times New Roman" w:hAnsi="Times New Roman" w:cs="Times New Roman"/>
          <w:sz w:val="28"/>
          <w:szCs w:val="28"/>
        </w:rPr>
        <w:t xml:space="preserve"> </w:t>
      </w:r>
      <w:r w:rsidR="00292CB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адрес и идентификационный  номер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налогоплатильщика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(фамилию, имя отчество индивидуального предпринимателя, наименование субъекта Российской Федерации, района, города, иного населенного, где находится место его жительства)  изготовившей (изготовившего) данные материалы, наименование  организации </w:t>
      </w:r>
      <w:r w:rsidR="006D2196">
        <w:rPr>
          <w:rFonts w:ascii="Times New Roman" w:hAnsi="Times New Roman" w:cs="Times New Roman"/>
          <w:sz w:val="28"/>
          <w:szCs w:val="28"/>
        </w:rPr>
        <w:t xml:space="preserve"> (фамилию, имя, отчество лица) </w:t>
      </w:r>
      <w:r>
        <w:rPr>
          <w:rFonts w:ascii="Times New Roman" w:hAnsi="Times New Roman" w:cs="Times New Roman"/>
          <w:sz w:val="28"/>
          <w:szCs w:val="28"/>
        </w:rPr>
        <w:t>заказавшей (заказавшего</w:t>
      </w:r>
      <w:r w:rsidR="006D2196">
        <w:rPr>
          <w:rFonts w:ascii="Times New Roman" w:hAnsi="Times New Roman" w:cs="Times New Roman"/>
          <w:sz w:val="28"/>
          <w:szCs w:val="28"/>
        </w:rPr>
        <w:t>) их а также информацию о тираже и дате выпуска этих материалов и указание об оплате их изготовления из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96">
        <w:rPr>
          <w:rFonts w:ascii="Times New Roman" w:hAnsi="Times New Roman" w:cs="Times New Roman"/>
          <w:sz w:val="28"/>
          <w:szCs w:val="28"/>
        </w:rPr>
        <w:t>соответствующего избирательного фонда,</w:t>
      </w:r>
    </w:p>
    <w:p w:rsidR="006D2196" w:rsidRDefault="006D2196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наличии письменных согласий на использование высказываний физических лиц,</w:t>
      </w:r>
    </w:p>
    <w:p w:rsidR="006D2196" w:rsidRDefault="006D2196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отсутствии в агитационном материале изображения физических лиц, кроме кандидата (за исключением неопределенного круга лиц)</w:t>
      </w:r>
    </w:p>
    <w:p w:rsidR="006D2196" w:rsidRDefault="006D2196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отсутствии в агитационном материале высказываний несовершеннолетних лиц,</w:t>
      </w:r>
    </w:p>
    <w:p w:rsidR="006D2196" w:rsidRDefault="006D2196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отсутствии коммерческой рекламы,</w:t>
      </w:r>
    </w:p>
    <w:p w:rsidR="006D2196" w:rsidRDefault="006D2196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отсутствии нарушений правил использования изображений официальной и муниципальной символики,</w:t>
      </w:r>
    </w:p>
    <w:p w:rsidR="006D2196" w:rsidRDefault="006D2196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отсутствии в агитационном материале признаков нарушения пунктов 1 и 1.1 статьи 56 Федерального закона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должны содержать призывы к соверше</w:t>
      </w:r>
      <w:r w:rsidR="00667B76">
        <w:rPr>
          <w:rFonts w:ascii="Times New Roman" w:hAnsi="Times New Roman" w:cs="Times New Roman"/>
          <w:sz w:val="28"/>
          <w:szCs w:val="28"/>
        </w:rPr>
        <w:t>нию де</w:t>
      </w:r>
      <w:r>
        <w:rPr>
          <w:rFonts w:ascii="Times New Roman" w:hAnsi="Times New Roman" w:cs="Times New Roman"/>
          <w:sz w:val="28"/>
          <w:szCs w:val="28"/>
        </w:rPr>
        <w:t>яний, определяемых в статье 1 Федерального закона от 25.07.2002 года № 114-ФЗ «О</w:t>
      </w:r>
      <w:r w:rsidR="00133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экстримистской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2B8">
        <w:rPr>
          <w:rFonts w:ascii="Times New Roman" w:hAnsi="Times New Roman" w:cs="Times New Roman"/>
          <w:sz w:val="28"/>
          <w:szCs w:val="28"/>
        </w:rPr>
        <w:t xml:space="preserve">деятельности» (далее Федеральный закон «О противодействии </w:t>
      </w:r>
      <w:proofErr w:type="spellStart"/>
      <w:r w:rsidR="001332B8">
        <w:rPr>
          <w:rFonts w:ascii="Times New Roman" w:hAnsi="Times New Roman" w:cs="Times New Roman"/>
          <w:sz w:val="28"/>
          <w:szCs w:val="28"/>
        </w:rPr>
        <w:t>экстримистской</w:t>
      </w:r>
      <w:proofErr w:type="spellEnd"/>
      <w:r w:rsidR="001332B8">
        <w:rPr>
          <w:rFonts w:ascii="Times New Roman" w:hAnsi="Times New Roman" w:cs="Times New Roman"/>
          <w:sz w:val="28"/>
          <w:szCs w:val="28"/>
        </w:rPr>
        <w:t xml:space="preserve"> деятельности» как </w:t>
      </w:r>
      <w:proofErr w:type="spellStart"/>
      <w:r w:rsidR="001332B8">
        <w:rPr>
          <w:rFonts w:ascii="Times New Roman" w:hAnsi="Times New Roman" w:cs="Times New Roman"/>
          <w:sz w:val="28"/>
          <w:szCs w:val="28"/>
        </w:rPr>
        <w:t>экстримистская</w:t>
      </w:r>
      <w:proofErr w:type="spellEnd"/>
      <w:r w:rsidR="001332B8">
        <w:rPr>
          <w:rFonts w:ascii="Times New Roman" w:hAnsi="Times New Roman" w:cs="Times New Roman"/>
          <w:sz w:val="28"/>
          <w:szCs w:val="28"/>
        </w:rPr>
        <w:t xml:space="preserve"> деятельность, либо иным способом побуждать к таким деяниям, а также обосновывать или оправдывать </w:t>
      </w:r>
      <w:proofErr w:type="spellStart"/>
      <w:r w:rsidR="001332B8">
        <w:rPr>
          <w:rFonts w:ascii="Times New Roman" w:hAnsi="Times New Roman" w:cs="Times New Roman"/>
          <w:sz w:val="28"/>
          <w:szCs w:val="28"/>
        </w:rPr>
        <w:t>экстримизм</w:t>
      </w:r>
      <w:proofErr w:type="spellEnd"/>
      <w:r w:rsidR="00133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32B8">
        <w:rPr>
          <w:rFonts w:ascii="Times New Roman" w:hAnsi="Times New Roman" w:cs="Times New Roman"/>
          <w:sz w:val="28"/>
          <w:szCs w:val="28"/>
        </w:rPr>
        <w:t>Запрещается агитация,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осуществляется пропаганда и публичное демонстрирование нацистской атрибутики</w:t>
      </w:r>
      <w:r w:rsidR="001171F2">
        <w:rPr>
          <w:rFonts w:ascii="Times New Roman" w:hAnsi="Times New Roman" w:cs="Times New Roman"/>
          <w:sz w:val="28"/>
          <w:szCs w:val="28"/>
        </w:rPr>
        <w:t xml:space="preserve"> или символики либо атрибутики или символики, сходных с нацисткой атрибутикой или символикой до </w:t>
      </w:r>
      <w:r w:rsidR="001171F2">
        <w:rPr>
          <w:rFonts w:ascii="Times New Roman" w:hAnsi="Times New Roman" w:cs="Times New Roman"/>
          <w:sz w:val="28"/>
          <w:szCs w:val="28"/>
        </w:rPr>
        <w:lastRenderedPageBreak/>
        <w:t xml:space="preserve">степени их смешения. </w:t>
      </w:r>
      <w:proofErr w:type="gramEnd"/>
      <w:r w:rsidR="001171F2">
        <w:rPr>
          <w:rFonts w:ascii="Times New Roman" w:hAnsi="Times New Roman" w:cs="Times New Roman"/>
          <w:sz w:val="28"/>
          <w:szCs w:val="28"/>
        </w:rPr>
        <w:t xml:space="preserve">Вместе с тем, окончательную оценку агитационных материалов на предмет наличия признаков </w:t>
      </w:r>
      <w:proofErr w:type="spellStart"/>
      <w:r w:rsidR="001171F2">
        <w:rPr>
          <w:rFonts w:ascii="Times New Roman" w:hAnsi="Times New Roman" w:cs="Times New Roman"/>
          <w:sz w:val="28"/>
          <w:szCs w:val="28"/>
        </w:rPr>
        <w:t>экстримистской</w:t>
      </w:r>
      <w:proofErr w:type="spellEnd"/>
      <w:r w:rsidR="001171F2">
        <w:rPr>
          <w:rFonts w:ascii="Times New Roman" w:hAnsi="Times New Roman" w:cs="Times New Roman"/>
          <w:sz w:val="28"/>
          <w:szCs w:val="28"/>
        </w:rPr>
        <w:t xml:space="preserve"> деятельности может дать лишь уполномоченный на то орган внутренних дел.</w:t>
      </w:r>
    </w:p>
    <w:p w:rsidR="001171F2" w:rsidRDefault="001171F2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выявления несоответствия в представленных материалах требованиям законодательства  член избирательной комиссии незамедлительно информирует об этом факте кандидата и рекомендует представить эти материалы в избирательную комиссию после устранения несоответствия.</w:t>
      </w:r>
    </w:p>
    <w:p w:rsidR="001171F2" w:rsidRDefault="001171F2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Представленные материалы (в том числе в случае несогласия кандидата устранить указанные несоответствия) регистрируются согласно установленному порядку.</w:t>
      </w:r>
    </w:p>
    <w:p w:rsidR="001171F2" w:rsidRDefault="001171F2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выявленных н</w:t>
      </w:r>
      <w:r w:rsidR="00D64457">
        <w:rPr>
          <w:rFonts w:ascii="Times New Roman" w:hAnsi="Times New Roman" w:cs="Times New Roman"/>
          <w:sz w:val="28"/>
          <w:szCs w:val="28"/>
        </w:rPr>
        <w:t>арушениях законодательства при изготовлении агитационного материала кандидату направляется уведомление, с предупреждением о недопустимости распространения такого агитационного материала. Копия уведомления приобщается к агитационному материалу. Одновременно решается вопрос о принятии дальнейших мер в связи с выявленными нарушениями.</w:t>
      </w:r>
    </w:p>
    <w:p w:rsidR="00D64457" w:rsidRDefault="00D64457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ИКМО п. Понтонный ведет учет поступивших агитационных материалов  кандидатов в депутаты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4457" w:rsidRDefault="00D64457" w:rsidP="0066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57">
        <w:rPr>
          <w:rFonts w:ascii="Times New Roman" w:hAnsi="Times New Roman" w:cs="Times New Roman"/>
          <w:b/>
          <w:sz w:val="28"/>
          <w:szCs w:val="28"/>
        </w:rPr>
        <w:t>Контроль соблюдения установленного порядка проведения предвыборной агитации</w:t>
      </w:r>
    </w:p>
    <w:p w:rsidR="00EE6F0D" w:rsidRDefault="00EE6F0D" w:rsidP="0066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F0D">
        <w:rPr>
          <w:rFonts w:ascii="Times New Roman" w:hAnsi="Times New Roman" w:cs="Times New Roman"/>
          <w:sz w:val="28"/>
          <w:szCs w:val="28"/>
        </w:rPr>
        <w:t>Члены ИКМО контролируют соблюдение установленного порядка проведения предвыборной агитации</w:t>
      </w:r>
      <w:r>
        <w:rPr>
          <w:rFonts w:ascii="Times New Roman" w:hAnsi="Times New Roman" w:cs="Times New Roman"/>
          <w:sz w:val="28"/>
          <w:szCs w:val="28"/>
        </w:rPr>
        <w:t xml:space="preserve"> и принимают меры по устранению допущенных нарушений.</w:t>
      </w:r>
    </w:p>
    <w:p w:rsidR="00EE6F0D" w:rsidRPr="00EE6F0D" w:rsidRDefault="00EE6F0D" w:rsidP="00667B7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распространения подложных печатных, аудиовизуальных и иных агитационных материалов с нарушением требований Закона Санкт-Петербурга, а также в случае нарушения организацией телерадиовещания, редакцией периодического печатного издания, редакцией сетевого издания установленного законом порядка проведения предвыборной агитации ИКМО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в правоохранительные органы, суд.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представлением о пресечении противоправной агитационной деятельности</w:t>
      </w:r>
      <w:r w:rsidR="00667B76">
        <w:rPr>
          <w:rFonts w:ascii="Times New Roman" w:hAnsi="Times New Roman" w:cs="Times New Roman"/>
          <w:sz w:val="28"/>
          <w:szCs w:val="28"/>
        </w:rPr>
        <w:t>, об изъятии незаконных агитационных материалов и о привлечении организаций телерадиовещания, редакции периодического печатного издания, редакции сетевого издания, их должностных лиц, а также иных лиц к ответственности в соответствии с законодательством РФ</w:t>
      </w:r>
    </w:p>
    <w:sectPr w:rsidR="00EE6F0D" w:rsidRPr="00EE6F0D" w:rsidSect="00F47A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F0"/>
    <w:rsid w:val="001171F2"/>
    <w:rsid w:val="001267F0"/>
    <w:rsid w:val="001332B8"/>
    <w:rsid w:val="00140B51"/>
    <w:rsid w:val="002726C3"/>
    <w:rsid w:val="00292CBE"/>
    <w:rsid w:val="005A7CF0"/>
    <w:rsid w:val="00622D06"/>
    <w:rsid w:val="00637708"/>
    <w:rsid w:val="00667B76"/>
    <w:rsid w:val="006D2196"/>
    <w:rsid w:val="00745807"/>
    <w:rsid w:val="00926B6A"/>
    <w:rsid w:val="00A2074C"/>
    <w:rsid w:val="00D64457"/>
    <w:rsid w:val="00DB540B"/>
    <w:rsid w:val="00EE6F0D"/>
    <w:rsid w:val="00F00EAD"/>
    <w:rsid w:val="00F4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2019-07-22T13:20:00Z</cp:lastPrinted>
  <dcterms:created xsi:type="dcterms:W3CDTF">2019-07-22T05:50:00Z</dcterms:created>
  <dcterms:modified xsi:type="dcterms:W3CDTF">2019-07-22T13:28:00Z</dcterms:modified>
</cp:coreProperties>
</file>