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599" w:rsidRDefault="00FB059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FB0599" w:rsidRDefault="00FB0599" w:rsidP="006D20E8">
      <w:pPr>
        <w:pStyle w:val="BodyText"/>
        <w:spacing w:after="0"/>
        <w:jc w:val="center"/>
        <w:rPr>
          <w:b/>
        </w:rPr>
      </w:pPr>
      <w:r>
        <w:rPr>
          <w:b/>
        </w:rPr>
        <w:t>30 марта 2020 года</w:t>
      </w:r>
    </w:p>
    <w:p w:rsidR="00FB0599" w:rsidRDefault="00FB0599" w:rsidP="006D20E8">
      <w:pPr>
        <w:pStyle w:val="BodyText"/>
        <w:spacing w:after="0"/>
        <w:jc w:val="center"/>
        <w:rPr>
          <w:b/>
        </w:rPr>
      </w:pPr>
    </w:p>
    <w:p w:rsidR="00FB0599" w:rsidRDefault="00FB0599" w:rsidP="000541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FF0759">
        <w:rPr>
          <w:b/>
          <w:bCs/>
          <w:iCs/>
          <w:sz w:val="32"/>
          <w:szCs w:val="32"/>
        </w:rPr>
        <w:t>Пенсионный фонд для предпринимателей</w:t>
      </w:r>
    </w:p>
    <w:p w:rsidR="00FB0599" w:rsidRPr="00FF0759" w:rsidRDefault="00FB0599" w:rsidP="000541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05383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7" o:title=""/>
          </v:shape>
        </w:pict>
      </w:r>
    </w:p>
    <w:p w:rsidR="00FB0599" w:rsidRPr="00FF0759" w:rsidRDefault="00FB0599" w:rsidP="0005418D">
      <w:pPr>
        <w:ind w:firstLine="708"/>
        <w:jc w:val="both"/>
      </w:pPr>
      <w:r w:rsidRPr="00FF0759">
        <w:t>На сегодняшний день каждый гражданин России имеет право вести предпринимательскую деятельность.</w:t>
      </w:r>
    </w:p>
    <w:p w:rsidR="00FB0599" w:rsidRDefault="00FB0599" w:rsidP="0005418D">
      <w:pPr>
        <w:jc w:val="both"/>
      </w:pPr>
      <w:r w:rsidRPr="00FF0759">
        <w:t xml:space="preserve"> </w:t>
      </w:r>
      <w:r>
        <w:tab/>
      </w:r>
      <w:r w:rsidRPr="00FF0759">
        <w:t>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  <w:r>
        <w:t xml:space="preserve"> </w:t>
      </w:r>
    </w:p>
    <w:p w:rsidR="00FB0599" w:rsidRPr="00FF0759" w:rsidRDefault="00FB0599" w:rsidP="00D042D6">
      <w:pPr>
        <w:spacing w:after="120"/>
        <w:ind w:firstLine="709"/>
        <w:jc w:val="both"/>
      </w:pPr>
      <w:r>
        <w:t>Начальник отдела персонифицированного учета и взаимодействия со страхователями УПФР в Колпинском районе Мадина Хуснуллина расскажет об этом подробнее:</w:t>
      </w:r>
    </w:p>
    <w:p w:rsidR="00FB0599" w:rsidRPr="00FF0759" w:rsidRDefault="00FB0599" w:rsidP="0005418D">
      <w:pPr>
        <w:jc w:val="both"/>
      </w:pPr>
      <w:r w:rsidRPr="00FF0759">
        <w:t xml:space="preserve"> </w:t>
      </w:r>
      <w:r>
        <w:t xml:space="preserve">- </w:t>
      </w:r>
      <w:r w:rsidRPr="00FF0759">
        <w:t xml:space="preserve">Общими условиями для реализации права на получение пенсии является достижение пенсионного возраста и требование к минимальной сумме индивидуальных пенсионных </w:t>
      </w:r>
      <w:r>
        <w:t>коэффициентов (баллов). Напомню, что в 2020</w:t>
      </w:r>
      <w:r w:rsidRPr="00FF0759">
        <w:t xml:space="preserve"> году мужчины смогут выйти на пенсию в возрасте 60,5 и женщины при достижении 55,5 лет. Минимальное количество пенсионных коэффициентов должно быть не менее </w:t>
      </w:r>
      <w:r>
        <w:t>18,6</w:t>
      </w:r>
      <w:r w:rsidRPr="00FF0759">
        <w:t>. Напомним, что законодательством предусмотрен поэтапный рост этого показателя до отметки в 30 баллов к 2025 году.</w:t>
      </w:r>
    </w:p>
    <w:p w:rsidR="00FB0599" w:rsidRDefault="00FB0599" w:rsidP="0005418D">
      <w:pPr>
        <w:jc w:val="both"/>
      </w:pPr>
      <w:r w:rsidRPr="00FF0759">
        <w:t xml:space="preserve"> </w:t>
      </w:r>
      <w:r>
        <w:tab/>
      </w:r>
      <w:r w:rsidRPr="00FF0759">
        <w:t xml:space="preserve">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</w:t>
      </w:r>
    </w:p>
    <w:p w:rsidR="00FB0599" w:rsidRDefault="00FB0599" w:rsidP="0005418D">
      <w:pPr>
        <w:ind w:firstLine="708"/>
        <w:jc w:val="both"/>
      </w:pPr>
      <w:r w:rsidRPr="00FF0759">
        <w:t xml:space="preserve">Первая – ежегодно устанавливается положениями Налогового кодекса РФ и в 2020 году </w:t>
      </w:r>
      <w:r>
        <w:t xml:space="preserve">равна </w:t>
      </w:r>
      <w:r w:rsidRPr="00FF0759">
        <w:t xml:space="preserve">32448 рублям. </w:t>
      </w:r>
    </w:p>
    <w:p w:rsidR="00FB0599" w:rsidRPr="00FF0759" w:rsidRDefault="00FB0599" w:rsidP="0005418D">
      <w:pPr>
        <w:ind w:firstLine="708"/>
        <w:jc w:val="both"/>
      </w:pPr>
      <w:r w:rsidRPr="00FF0759">
        <w:t>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</w:p>
    <w:p w:rsidR="00FB0599" w:rsidRPr="00FF0759" w:rsidRDefault="00FB0599" w:rsidP="0005418D">
      <w:pPr>
        <w:jc w:val="both"/>
      </w:pPr>
      <w:r w:rsidRPr="00FF0759">
        <w:t xml:space="preserve"> </w:t>
      </w:r>
      <w:r>
        <w:tab/>
      </w:r>
      <w:r w:rsidRPr="00FF0759">
        <w:t>Важно помнить,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FB0599" w:rsidRPr="00FF0759" w:rsidRDefault="00FB0599" w:rsidP="0005418D">
      <w:pPr>
        <w:ind w:firstLine="708"/>
        <w:jc w:val="both"/>
      </w:pPr>
      <w:r w:rsidRPr="00FF0759">
        <w:t xml:space="preserve"> 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FB0599" w:rsidRPr="00FF0759" w:rsidRDefault="00FB0599" w:rsidP="0005418D">
      <w:pPr>
        <w:ind w:firstLine="708"/>
        <w:jc w:val="both"/>
      </w:pPr>
      <w:r w:rsidRPr="00FF0759">
        <w:t xml:space="preserve">Совокупность страховых платежей формирует страховой стаж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</w:t>
      </w:r>
      <w:r>
        <w:t>2020</w:t>
      </w:r>
      <w:r w:rsidRPr="00FF0759">
        <w:t xml:space="preserve"> году трудо</w:t>
      </w:r>
      <w:r>
        <w:t>вой стаж должен быть не менее 11</w:t>
      </w:r>
      <w:r w:rsidRPr="00FF0759">
        <w:t xml:space="preserve"> лет.</w:t>
      </w:r>
    </w:p>
    <w:p w:rsidR="00FB0599" w:rsidRPr="00FF0759" w:rsidRDefault="00FB0599" w:rsidP="0005418D">
      <w:pPr>
        <w:ind w:firstLine="708"/>
        <w:jc w:val="both"/>
      </w:pPr>
      <w:r w:rsidRPr="00FF0759"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ПФР, чтобы повышенный платеж не был воспринят, как переплата.</w:t>
      </w:r>
    </w:p>
    <w:p w:rsidR="00FB0599" w:rsidRPr="00FF0759" w:rsidRDefault="00FB0599" w:rsidP="0005418D">
      <w:pPr>
        <w:jc w:val="both"/>
      </w:pPr>
      <w:r w:rsidRPr="00FF0759">
        <w:t xml:space="preserve"> </w:t>
      </w:r>
      <w:r>
        <w:tab/>
      </w:r>
      <w:r w:rsidRPr="00FF0759">
        <w:t xml:space="preserve">Таким образом, то, какая пенсия будет у ИП, напрямую зависит от сумм перечисленных страховых взносов. В этой связи </w:t>
      </w:r>
      <w:r>
        <w:t>рекомендую</w:t>
      </w:r>
      <w:r w:rsidRPr="00FF0759">
        <w:t xml:space="preserve">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</w:p>
    <w:p w:rsidR="00FB0599" w:rsidRDefault="00FB0599" w:rsidP="0005418D">
      <w:pPr>
        <w:jc w:val="both"/>
      </w:pPr>
      <w:r>
        <w:t xml:space="preserve">- </w:t>
      </w:r>
      <w:r w:rsidRPr="00FF0759">
        <w:t xml:space="preserve">на сайте </w:t>
      </w:r>
      <w:r>
        <w:t xml:space="preserve">Госуслуг </w:t>
      </w:r>
      <w:hyperlink r:id="rId8" w:history="1">
        <w:r w:rsidRPr="00CA1241">
          <w:rPr>
            <w:rStyle w:val="Hyperlink"/>
          </w:rPr>
          <w:t>https://www.gosuslugi.ru/</w:t>
        </w:r>
      </w:hyperlink>
      <w:r w:rsidRPr="00FF0759">
        <w:t>;</w:t>
      </w:r>
    </w:p>
    <w:p w:rsidR="00FB0599" w:rsidRPr="00FF0759" w:rsidRDefault="00FB0599" w:rsidP="0005418D">
      <w:pPr>
        <w:jc w:val="both"/>
      </w:pPr>
      <w:r>
        <w:t xml:space="preserve">- </w:t>
      </w:r>
      <w:r w:rsidRPr="00FF0759">
        <w:t xml:space="preserve"> в личном кабинете гражданина на сайте ПФР</w:t>
      </w:r>
      <w:r>
        <w:t xml:space="preserve"> </w:t>
      </w:r>
      <w:hyperlink r:id="rId9" w:history="1">
        <w:r w:rsidRPr="00CA1241">
          <w:rPr>
            <w:rStyle w:val="Hyperlink"/>
          </w:rPr>
          <w:t>https://es.pfrf.ru/</w:t>
        </w:r>
      </w:hyperlink>
      <w:r w:rsidRPr="00FF0759">
        <w:t>.</w:t>
      </w:r>
    </w:p>
    <w:p w:rsidR="00FB0599" w:rsidRDefault="00FB0599" w:rsidP="0005418D">
      <w:pPr>
        <w:jc w:val="both"/>
      </w:pPr>
    </w:p>
    <w:p w:rsidR="00FB0599" w:rsidRDefault="00FB0599" w:rsidP="0005418D">
      <w:pPr>
        <w:pStyle w:val="Heading2"/>
        <w:jc w:val="both"/>
      </w:pPr>
    </w:p>
    <w:sectPr w:rsidR="00FB0599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99" w:rsidRDefault="00FB0599">
      <w:r>
        <w:separator/>
      </w:r>
    </w:p>
  </w:endnote>
  <w:endnote w:type="continuationSeparator" w:id="0">
    <w:p w:rsidR="00FB0599" w:rsidRDefault="00FB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9" w:rsidRDefault="00FB059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99" w:rsidRDefault="00FB0599">
      <w:r>
        <w:separator/>
      </w:r>
    </w:p>
  </w:footnote>
  <w:footnote w:type="continuationSeparator" w:id="0">
    <w:p w:rsidR="00FB0599" w:rsidRDefault="00FB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9" w:rsidRDefault="00FB059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B0599" w:rsidRDefault="00FB059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0599" w:rsidRPr="004F6C0A" w:rsidRDefault="00FB059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B0599" w:rsidRDefault="00FB059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B0599" w:rsidRDefault="00FB059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  <w:rPr>
      <w:sz w:val="24"/>
    </w:r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526</Words>
  <Characters>3002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49</cp:revision>
  <cp:lastPrinted>2014-11-27T13:54:00Z</cp:lastPrinted>
  <dcterms:created xsi:type="dcterms:W3CDTF">2014-11-28T11:24:00Z</dcterms:created>
  <dcterms:modified xsi:type="dcterms:W3CDTF">2020-02-15T10:39:00Z</dcterms:modified>
</cp:coreProperties>
</file>