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3C" w:rsidRDefault="00EB583C" w:rsidP="00EB583C">
      <w:pPr>
        <w:rPr>
          <w:b/>
          <w:sz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</w:rPr>
        <w:t xml:space="preserve">                                       Муниципальный Совет</w:t>
      </w:r>
    </w:p>
    <w:p w:rsidR="00EB583C" w:rsidRDefault="00EB583C" w:rsidP="00EB583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EB583C" w:rsidRDefault="00EB583C" w:rsidP="00EB583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EB583C" w:rsidRDefault="00EB583C" w:rsidP="00EB583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EB583C" w:rsidRDefault="00EB583C" w:rsidP="00EB583C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EB583C" w:rsidRDefault="00EB583C" w:rsidP="00EB583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EB583C" w:rsidRDefault="00EB583C" w:rsidP="00EB583C">
      <w:pPr>
        <w:jc w:val="center"/>
        <w:outlineLvl w:val="0"/>
        <w:rPr>
          <w:b/>
          <w:sz w:val="28"/>
        </w:rPr>
      </w:pPr>
    </w:p>
    <w:p w:rsidR="00EB583C" w:rsidRDefault="00EB583C" w:rsidP="00EB583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66/335-1</w:t>
      </w:r>
    </w:p>
    <w:p w:rsidR="00EB583C" w:rsidRDefault="00EB583C" w:rsidP="00EB583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EB583C" w:rsidRDefault="00EB583C" w:rsidP="00EB5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EB583C" w:rsidRDefault="00EB583C" w:rsidP="00EB583C">
      <w:pPr>
        <w:rPr>
          <w:u w:val="single"/>
        </w:rPr>
      </w:pPr>
    </w:p>
    <w:p w:rsidR="00EB583C" w:rsidRDefault="00EB583C" w:rsidP="00EB583C">
      <w:pPr>
        <w:rPr>
          <w:sz w:val="28"/>
          <w:szCs w:val="28"/>
        </w:rPr>
      </w:pPr>
      <w:r>
        <w:rPr>
          <w:sz w:val="28"/>
          <w:szCs w:val="28"/>
        </w:rPr>
        <w:t>15 ноября 2018 года</w:t>
      </w:r>
    </w:p>
    <w:p w:rsidR="00EB583C" w:rsidRDefault="00EB583C" w:rsidP="00EB583C"/>
    <w:p w:rsidR="00EB583C" w:rsidRDefault="00EB583C" w:rsidP="00EB583C">
      <w:pPr>
        <w:rPr>
          <w:b/>
          <w:i/>
        </w:rPr>
      </w:pPr>
      <w:r>
        <w:rPr>
          <w:b/>
          <w:i/>
        </w:rPr>
        <w:t>«Об изменениях и дополнениях</w:t>
      </w:r>
    </w:p>
    <w:p w:rsidR="00EB583C" w:rsidRDefault="00EB583C" w:rsidP="00EB583C">
      <w:pPr>
        <w:rPr>
          <w:b/>
          <w:i/>
        </w:rPr>
      </w:pPr>
      <w:r>
        <w:rPr>
          <w:b/>
          <w:i/>
        </w:rPr>
        <w:t xml:space="preserve"> в Устав МО п.Понтонный».</w:t>
      </w:r>
    </w:p>
    <w:p w:rsidR="00EB583C" w:rsidRDefault="00EB583C" w:rsidP="00EB583C">
      <w:pPr>
        <w:rPr>
          <w:b/>
          <w:i/>
        </w:rPr>
      </w:pPr>
      <w:r>
        <w:rPr>
          <w:b/>
          <w:i/>
        </w:rPr>
        <w:t xml:space="preserve"> </w:t>
      </w:r>
    </w:p>
    <w:p w:rsidR="00A77A74" w:rsidRPr="00EB583C" w:rsidRDefault="00A77A74" w:rsidP="00A77A74">
      <w:pPr>
        <w:ind w:firstLine="142"/>
        <w:rPr>
          <w:sz w:val="28"/>
          <w:szCs w:val="28"/>
        </w:rPr>
      </w:pPr>
      <w:r w:rsidRPr="00EB583C">
        <w:rPr>
          <w:sz w:val="28"/>
          <w:szCs w:val="28"/>
        </w:rPr>
        <w:t xml:space="preserve">      1. В связи с внесениями изменений:</w:t>
      </w:r>
    </w:p>
    <w:p w:rsidR="00A77A74" w:rsidRPr="00EB583C" w:rsidRDefault="00A77A74" w:rsidP="00A77A74">
      <w:pPr>
        <w:ind w:firstLine="142"/>
        <w:jc w:val="both"/>
        <w:rPr>
          <w:sz w:val="28"/>
          <w:szCs w:val="28"/>
        </w:rPr>
      </w:pPr>
      <w:r w:rsidRPr="00EB583C">
        <w:rPr>
          <w:sz w:val="28"/>
          <w:szCs w:val="28"/>
        </w:rPr>
        <w:t xml:space="preserve"> в Федеральный закон от 06.10.2003 № 131-ФЗ «Об общих принципах организации местного самоуправления в Российской Федерации», Федеральным законом от 30.10.2017 № 299-ФЗ «О внесении изменений в отдельные законодательные акты Российской Федерации», </w:t>
      </w:r>
    </w:p>
    <w:p w:rsidR="00A77A74" w:rsidRPr="00EB583C" w:rsidRDefault="00A77A74" w:rsidP="00A77A7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B583C">
        <w:rPr>
          <w:rFonts w:ascii="Times New Roman" w:hAnsi="Times New Roman" w:cs="Times New Roman"/>
          <w:sz w:val="28"/>
          <w:szCs w:val="28"/>
        </w:rPr>
        <w:t>в Закон Санкт-Петербурга от 23.09.2009 № 420-79 «Об организации местного самоуправления в Санкт-Петербурге», Законами Санкт-Петербурга от 29.12.2017 № 878-161, от 30.01.2018 № 5-2, от 28.03.2018 № 153-32,</w:t>
      </w:r>
    </w:p>
    <w:p w:rsidR="00A77A74" w:rsidRPr="00EB583C" w:rsidRDefault="00A77A74" w:rsidP="00A77A74">
      <w:pPr>
        <w:ind w:firstLine="142"/>
        <w:jc w:val="both"/>
        <w:rPr>
          <w:sz w:val="28"/>
          <w:szCs w:val="28"/>
        </w:rPr>
      </w:pPr>
      <w:r w:rsidRPr="00EB583C">
        <w:rPr>
          <w:sz w:val="28"/>
          <w:szCs w:val="28"/>
        </w:rPr>
        <w:t xml:space="preserve"> предложениями прокуратуры Колпинского района: № 2 мод-2018  от 02.02.2018,  № 2-ст 9-2018 от 06.02.2018,  № 2 пр.иниц.-2018 от 06.02.2018,</w:t>
      </w:r>
    </w:p>
    <w:p w:rsidR="00A77A74" w:rsidRPr="00EB583C" w:rsidRDefault="00A77A74" w:rsidP="00A77A74">
      <w:pPr>
        <w:jc w:val="both"/>
        <w:rPr>
          <w:sz w:val="28"/>
          <w:szCs w:val="28"/>
        </w:rPr>
      </w:pPr>
      <w:r w:rsidRPr="00EB583C">
        <w:rPr>
          <w:sz w:val="28"/>
          <w:szCs w:val="28"/>
        </w:rPr>
        <w:t xml:space="preserve"> № 12-ст.9-2018 от 02.03.2018, № 6-ст.от 9-2018 от 01.03.2018, № 18-ст.9-2018 от 06.03.2018, рекомендациями публичных слушаний по изменениям и дополнениям в Устав МО п.Понтонный, Заключением Главного управления Министерства юстиции Российской Федерации по Санкт-Петербургу № 112-09-2018 от 06.09.2018 года,  Заключением Главного управления Министерства юстиции Российской Федерации по Санкт-Петербургу № 132-10-2018 от 30.10.2018 года, внести изменения и дополнения в Устав внутригородского муниципального образования Санкт-Петербурга поселок Понтонный  как указано ниже:</w:t>
      </w:r>
    </w:p>
    <w:p w:rsidR="00A77A74" w:rsidRPr="00EB583C" w:rsidRDefault="00A77A74" w:rsidP="00A77A74">
      <w:pPr>
        <w:ind w:firstLine="142"/>
        <w:jc w:val="both"/>
        <w:rPr>
          <w:sz w:val="28"/>
          <w:szCs w:val="28"/>
        </w:rPr>
      </w:pPr>
    </w:p>
    <w:p w:rsidR="00A77A74" w:rsidRPr="00EB583C" w:rsidRDefault="00A77A74" w:rsidP="00A77A74">
      <w:pPr>
        <w:ind w:firstLine="142"/>
        <w:jc w:val="both"/>
        <w:rPr>
          <w:sz w:val="28"/>
          <w:szCs w:val="28"/>
        </w:rPr>
      </w:pPr>
      <w:r w:rsidRPr="00EB583C">
        <w:rPr>
          <w:sz w:val="28"/>
          <w:szCs w:val="28"/>
        </w:rPr>
        <w:t>1.1. подпункт 1 пункта 3 статьи 14 изложить в следующей редакции: «проект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устав муниципального образовании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Устава муниципального образования в соответствие с этими нормативными правовыми актами»;</w:t>
      </w:r>
    </w:p>
    <w:p w:rsidR="00A77A74" w:rsidRPr="00EB583C" w:rsidRDefault="00A77A74" w:rsidP="00A77A74">
      <w:pPr>
        <w:ind w:firstLine="142"/>
        <w:jc w:val="both"/>
        <w:rPr>
          <w:sz w:val="28"/>
          <w:szCs w:val="28"/>
        </w:rPr>
      </w:pPr>
      <w:r w:rsidRPr="00EB583C">
        <w:rPr>
          <w:sz w:val="28"/>
          <w:szCs w:val="28"/>
        </w:rPr>
        <w:lastRenderedPageBreak/>
        <w:t>1.2.  пункт 3 статьи 14, дополнить подпунктом 2.1) следующего содержания: «2.1) утверждение стратегии социально-экономического развития муниципального образования;»</w:t>
      </w:r>
    </w:p>
    <w:p w:rsidR="00A77A74" w:rsidRPr="00EB583C" w:rsidRDefault="00A77A74" w:rsidP="00A77A74">
      <w:pPr>
        <w:ind w:firstLine="142"/>
        <w:jc w:val="both"/>
        <w:rPr>
          <w:sz w:val="28"/>
          <w:szCs w:val="28"/>
        </w:rPr>
      </w:pPr>
      <w:r w:rsidRPr="00EB583C">
        <w:rPr>
          <w:sz w:val="28"/>
          <w:szCs w:val="28"/>
        </w:rPr>
        <w:t>1.3. пункт 2 статьи 43 изложить в следующей редакции: «Составление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осуществляется органами местного самоуправления самостоятельно в соответствии с Бюджетным кодексом Российской Федерации».</w:t>
      </w:r>
    </w:p>
    <w:p w:rsidR="00A77A74" w:rsidRPr="00EB583C" w:rsidRDefault="00A77A74" w:rsidP="00A77A74">
      <w:pPr>
        <w:ind w:firstLine="142"/>
        <w:jc w:val="both"/>
        <w:rPr>
          <w:sz w:val="28"/>
          <w:szCs w:val="28"/>
        </w:rPr>
      </w:pPr>
      <w:r w:rsidRPr="00EB583C">
        <w:rPr>
          <w:sz w:val="28"/>
          <w:szCs w:val="28"/>
        </w:rPr>
        <w:t>1.4. статью 29 дополнить пунктом 4 в следующей редакции: «4. 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законом.»</w:t>
      </w:r>
    </w:p>
    <w:p w:rsidR="00A77A74" w:rsidRPr="00EB583C" w:rsidRDefault="00A77A74" w:rsidP="00A77A74">
      <w:pPr>
        <w:ind w:firstLine="142"/>
        <w:jc w:val="both"/>
        <w:rPr>
          <w:sz w:val="28"/>
          <w:szCs w:val="28"/>
        </w:rPr>
      </w:pPr>
      <w:r w:rsidRPr="00EB583C">
        <w:rPr>
          <w:sz w:val="28"/>
          <w:szCs w:val="28"/>
        </w:rPr>
        <w:t>1.5. подпункт 1 пункта 9 статьи 31 исключить.</w:t>
      </w:r>
    </w:p>
    <w:p w:rsidR="00A77A74" w:rsidRPr="00EB583C" w:rsidRDefault="00A77A74" w:rsidP="00A77A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EB583C">
        <w:rPr>
          <w:sz w:val="28"/>
          <w:szCs w:val="28"/>
        </w:rPr>
        <w:t xml:space="preserve">  1.6. подпункт 2 пункта 9 статьи 31 изложить в следующей редакции:</w:t>
      </w:r>
      <w:r w:rsidRPr="00EB583C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EB583C">
        <w:rPr>
          <w:rFonts w:eastAsiaTheme="minorHAnsi"/>
          <w:sz w:val="28"/>
          <w:szCs w:val="28"/>
          <w:lang w:eastAsia="en-US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 </w:t>
      </w:r>
    </w:p>
    <w:p w:rsidR="00A77A74" w:rsidRPr="00EB583C" w:rsidRDefault="00A77A74" w:rsidP="00A77A74">
      <w:pPr>
        <w:pStyle w:val="a4"/>
        <w:tabs>
          <w:tab w:val="num" w:pos="-284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B583C">
        <w:rPr>
          <w:rFonts w:ascii="Times New Roman" w:hAnsi="Times New Roman" w:cs="Times New Roman"/>
          <w:sz w:val="28"/>
          <w:szCs w:val="28"/>
        </w:rPr>
        <w:t xml:space="preserve">   1.7. статью 31 дополнить пунктом 15 в следующей редакции: «15. 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заявления.»</w:t>
      </w:r>
    </w:p>
    <w:p w:rsidR="00A77A74" w:rsidRPr="00EB583C" w:rsidRDefault="00A77A74" w:rsidP="00A77A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EB583C">
        <w:rPr>
          <w:sz w:val="28"/>
          <w:szCs w:val="28"/>
        </w:rPr>
        <w:t xml:space="preserve">  1.8. статью 31 дополнить пунктом 16 в следующей редакции: «16.</w:t>
      </w:r>
      <w:r w:rsidRPr="00EB583C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EB583C">
        <w:rPr>
          <w:rFonts w:eastAsiaTheme="minorHAnsi"/>
          <w:sz w:val="28"/>
          <w:szCs w:val="28"/>
          <w:lang w:eastAsia="en-US"/>
        </w:rPr>
        <w:t xml:space="preserve">Лица, являвшиеся депутатами представительного органа муниципального образования, распущенного на основании </w:t>
      </w:r>
      <w:hyperlink r:id="rId5" w:history="1">
        <w:r w:rsidRPr="00EB583C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части 2.1 статьи 73</w:t>
        </w:r>
      </w:hyperlink>
      <w:r w:rsidRPr="00EB583C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Pr="00EB583C">
        <w:rPr>
          <w:rFonts w:eastAsiaTheme="minorHAnsi"/>
          <w:sz w:val="28"/>
          <w:szCs w:val="28"/>
          <w:lang w:eastAsia="en-US"/>
        </w:rPr>
        <w:lastRenderedPageBreak/>
        <w:t xml:space="preserve">закона от 6 октября 2003 года N 131-ФЗ "Об общих принципах организации местного самоуправления в Российской Федерации" (за исключением лиц, в отношении которых судом установлен факт отсутствия вины за </w:t>
      </w:r>
      <w:proofErr w:type="spellStart"/>
      <w:r w:rsidRPr="00EB583C">
        <w:rPr>
          <w:rFonts w:eastAsiaTheme="minorHAnsi"/>
          <w:sz w:val="28"/>
          <w:szCs w:val="28"/>
          <w:lang w:eastAsia="en-US"/>
        </w:rPr>
        <w:t>непроведение</w:t>
      </w:r>
      <w:proofErr w:type="spellEnd"/>
      <w:r w:rsidRPr="00EB583C">
        <w:rPr>
          <w:rFonts w:eastAsiaTheme="minorHAnsi"/>
          <w:sz w:val="28"/>
          <w:szCs w:val="28"/>
          <w:lang w:eastAsia="en-US"/>
        </w:rPr>
        <w:t xml:space="preserve"> представительным органом муниципального образования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обстоятельствами.» </w:t>
      </w:r>
    </w:p>
    <w:p w:rsidR="00A77A74" w:rsidRPr="00EB583C" w:rsidRDefault="00A77A74" w:rsidP="00A77A74">
      <w:pPr>
        <w:ind w:firstLine="142"/>
        <w:jc w:val="both"/>
        <w:rPr>
          <w:sz w:val="28"/>
          <w:szCs w:val="28"/>
        </w:rPr>
      </w:pPr>
      <w:r w:rsidRPr="00EB583C">
        <w:rPr>
          <w:sz w:val="28"/>
          <w:szCs w:val="28"/>
        </w:rPr>
        <w:t>1.9. подпункт 21 пункта 1 статьи 5 после слов «…предприятиями и учреждениями,» дополнить фразой: «и работы, выполняемые муниципальными предприятиями и учреждениями,» и далее по тексту.</w:t>
      </w:r>
    </w:p>
    <w:p w:rsidR="00A77A74" w:rsidRPr="00EB583C" w:rsidRDefault="00A77A74" w:rsidP="00A77A74">
      <w:pPr>
        <w:ind w:firstLine="142"/>
        <w:jc w:val="both"/>
        <w:rPr>
          <w:sz w:val="28"/>
          <w:szCs w:val="28"/>
        </w:rPr>
      </w:pPr>
      <w:r w:rsidRPr="00EB583C">
        <w:rPr>
          <w:sz w:val="28"/>
          <w:szCs w:val="28"/>
        </w:rPr>
        <w:t>1.10. подпункт 3 пункт 1 статью 24 изложить в следующем виде: «3) утверждение стратегии социально-экономического развития муниципального образования;»</w:t>
      </w:r>
    </w:p>
    <w:p w:rsidR="00A77A74" w:rsidRPr="00EB583C" w:rsidRDefault="00A77A74" w:rsidP="00A77A74">
      <w:pPr>
        <w:ind w:firstLine="142"/>
        <w:jc w:val="both"/>
        <w:rPr>
          <w:sz w:val="28"/>
          <w:szCs w:val="28"/>
        </w:rPr>
      </w:pPr>
      <w:r w:rsidRPr="00EB583C">
        <w:rPr>
          <w:sz w:val="28"/>
          <w:szCs w:val="28"/>
        </w:rPr>
        <w:t>1.11. подпункт 15 пункта 2 статьи 29 исключить.</w:t>
      </w:r>
    </w:p>
    <w:p w:rsidR="00A77A74" w:rsidRPr="00EB583C" w:rsidRDefault="00A77A74" w:rsidP="00A77A74">
      <w:pPr>
        <w:ind w:firstLine="142"/>
        <w:jc w:val="both"/>
        <w:rPr>
          <w:sz w:val="28"/>
          <w:szCs w:val="28"/>
        </w:rPr>
      </w:pPr>
      <w:r w:rsidRPr="00EB583C">
        <w:rPr>
          <w:sz w:val="28"/>
          <w:szCs w:val="28"/>
        </w:rPr>
        <w:t>1.12. статью 35 дополнить пунктом 8.1 следующего содержания: «8.1. Главе муниципального образования, исполняющему полномочия главы местной администрации, главе местной администрации, 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</w:t>
      </w:r>
    </w:p>
    <w:p w:rsidR="00A77A74" w:rsidRPr="00EB583C" w:rsidRDefault="00A77A74" w:rsidP="00A77A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83C">
        <w:rPr>
          <w:sz w:val="28"/>
          <w:szCs w:val="28"/>
        </w:rPr>
        <w:t xml:space="preserve">  1.13.статью 48 дополнить пунктами 8,9,10,11  следующего содержания: </w:t>
      </w:r>
    </w:p>
    <w:p w:rsidR="00A77A74" w:rsidRPr="00EB583C" w:rsidRDefault="00A77A74" w:rsidP="00A77A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583C">
        <w:rPr>
          <w:sz w:val="28"/>
          <w:szCs w:val="28"/>
        </w:rPr>
        <w:t>«8.</w:t>
      </w:r>
      <w:r w:rsidRPr="00EB583C">
        <w:rPr>
          <w:rFonts w:eastAsiaTheme="minorHAnsi"/>
          <w:sz w:val="28"/>
          <w:szCs w:val="28"/>
          <w:lang w:eastAsia="en-US"/>
        </w:rPr>
        <w:t xml:space="preserve"> В случае, если соответствующим судом установлено, что представительным органом муниципального образования принят нормативный правовой акт, противоречащий </w:t>
      </w:r>
      <w:hyperlink r:id="rId6" w:history="1">
        <w:r w:rsidRPr="00EB583C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Конституции</w:t>
        </w:r>
      </w:hyperlink>
      <w:r w:rsidRPr="00EB583C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A77A74" w:rsidRPr="00EB583C" w:rsidRDefault="00A77A74" w:rsidP="00A77A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583C">
        <w:rPr>
          <w:rFonts w:eastAsiaTheme="minorHAnsi"/>
          <w:sz w:val="28"/>
          <w:szCs w:val="28"/>
          <w:lang w:eastAsia="en-US"/>
        </w:rPr>
        <w:t>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роспуске».</w:t>
      </w:r>
    </w:p>
    <w:p w:rsidR="00A77A74" w:rsidRPr="00EB583C" w:rsidRDefault="00A77A74" w:rsidP="00A77A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583C">
        <w:rPr>
          <w:rFonts w:eastAsiaTheme="minorHAnsi"/>
          <w:sz w:val="28"/>
          <w:szCs w:val="28"/>
          <w:lang w:eastAsia="en-US"/>
        </w:rPr>
        <w:t xml:space="preserve">«9. В случае, если соответствующим судом установлено, что избранный в правомочном составе представительный орган муниципального </w:t>
      </w:r>
      <w:r w:rsidRPr="00EB583C">
        <w:rPr>
          <w:rFonts w:eastAsiaTheme="minorHAnsi"/>
          <w:sz w:val="28"/>
          <w:szCs w:val="28"/>
          <w:lang w:eastAsia="en-US"/>
        </w:rPr>
        <w:lastRenderedPageBreak/>
        <w:t>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образования.»</w:t>
      </w:r>
    </w:p>
    <w:p w:rsidR="00A77A74" w:rsidRPr="00EB583C" w:rsidRDefault="00A77A74" w:rsidP="00A77A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583C">
        <w:rPr>
          <w:rFonts w:eastAsiaTheme="minorHAnsi"/>
          <w:sz w:val="28"/>
          <w:szCs w:val="28"/>
          <w:lang w:eastAsia="en-US"/>
        </w:rPr>
        <w:t xml:space="preserve"> «10. В случае, если соответствующим судом установлено,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образования.»</w:t>
      </w:r>
    </w:p>
    <w:p w:rsidR="00A77A74" w:rsidRPr="00EB583C" w:rsidRDefault="00A77A74" w:rsidP="00A77A7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EB583C">
        <w:rPr>
          <w:sz w:val="28"/>
          <w:szCs w:val="28"/>
        </w:rPr>
        <w:t xml:space="preserve"> «11. </w:t>
      </w:r>
      <w:r w:rsidRPr="00EB583C">
        <w:rPr>
          <w:rFonts w:eastAsiaTheme="minorHAnsi"/>
          <w:sz w:val="28"/>
          <w:szCs w:val="28"/>
          <w:lang w:eastAsia="en-US"/>
        </w:rPr>
        <w:t xml:space="preserve"> Депутаты представительного органа муниципального образования, распущенного на основании </w:t>
      </w:r>
      <w:hyperlink r:id="rId7" w:history="1">
        <w:r w:rsidRPr="00EB583C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части 2.1 статьи 73</w:t>
        </w:r>
      </w:hyperlink>
      <w:r w:rsidRPr="00EB583C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 w:rsidRPr="00EB583C">
        <w:rPr>
          <w:rFonts w:eastAsiaTheme="minorHAnsi"/>
          <w:sz w:val="28"/>
          <w:szCs w:val="28"/>
          <w:lang w:eastAsia="en-US"/>
        </w:rPr>
        <w:t>непроведение</w:t>
      </w:r>
      <w:proofErr w:type="spellEnd"/>
      <w:r w:rsidRPr="00EB583C">
        <w:rPr>
          <w:rFonts w:eastAsiaTheme="minorHAnsi"/>
          <w:sz w:val="28"/>
          <w:szCs w:val="28"/>
          <w:lang w:eastAsia="en-US"/>
        </w:rPr>
        <w:t xml:space="preserve">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подачи.» </w:t>
      </w:r>
    </w:p>
    <w:p w:rsidR="00A77A74" w:rsidRPr="00EB583C" w:rsidRDefault="00A77A74" w:rsidP="00A77A74">
      <w:pPr>
        <w:ind w:firstLine="142"/>
        <w:jc w:val="both"/>
        <w:rPr>
          <w:sz w:val="28"/>
          <w:szCs w:val="28"/>
        </w:rPr>
      </w:pPr>
      <w:bookmarkStart w:id="0" w:name="Par59"/>
      <w:bookmarkEnd w:id="0"/>
      <w:r w:rsidRPr="00EB583C">
        <w:rPr>
          <w:sz w:val="28"/>
          <w:szCs w:val="28"/>
        </w:rPr>
        <w:t>2. Решение, после регистрации в Главном управлении Министерства юстиции Российской Федерации по Санкт-Петербургу, подлежит официальному опубликованию и вступает в силу после его официального опубликования.</w:t>
      </w:r>
    </w:p>
    <w:p w:rsidR="00A77A74" w:rsidRPr="00EB583C" w:rsidRDefault="00A77A74" w:rsidP="00A77A74">
      <w:pPr>
        <w:ind w:firstLine="142"/>
        <w:jc w:val="both"/>
        <w:rPr>
          <w:sz w:val="28"/>
          <w:szCs w:val="28"/>
        </w:rPr>
      </w:pPr>
      <w:r w:rsidRPr="00EB583C">
        <w:rPr>
          <w:sz w:val="28"/>
          <w:szCs w:val="28"/>
        </w:rPr>
        <w:t>3. Контроль выполнения Решения возложить на Дюбина И.Н.</w:t>
      </w:r>
    </w:p>
    <w:p w:rsidR="00EB583C" w:rsidRPr="00EB583C" w:rsidRDefault="00A77A74" w:rsidP="00A77A74">
      <w:pPr>
        <w:ind w:firstLine="142"/>
        <w:jc w:val="both"/>
        <w:rPr>
          <w:sz w:val="28"/>
          <w:szCs w:val="28"/>
        </w:rPr>
      </w:pPr>
      <w:r w:rsidRPr="00EB583C">
        <w:rPr>
          <w:sz w:val="28"/>
          <w:szCs w:val="28"/>
        </w:rPr>
        <w:t xml:space="preserve">                   </w:t>
      </w:r>
    </w:p>
    <w:p w:rsidR="00EB583C" w:rsidRPr="00EB583C" w:rsidRDefault="00EB583C" w:rsidP="00A77A74">
      <w:pPr>
        <w:ind w:firstLine="142"/>
        <w:jc w:val="both"/>
        <w:rPr>
          <w:sz w:val="28"/>
          <w:szCs w:val="28"/>
        </w:rPr>
      </w:pPr>
    </w:p>
    <w:p w:rsidR="00EB583C" w:rsidRPr="00EB583C" w:rsidRDefault="00EB583C" w:rsidP="00A77A74">
      <w:pPr>
        <w:ind w:firstLine="142"/>
        <w:jc w:val="both"/>
        <w:rPr>
          <w:sz w:val="28"/>
          <w:szCs w:val="28"/>
        </w:rPr>
      </w:pPr>
    </w:p>
    <w:p w:rsidR="00EB583C" w:rsidRDefault="00EB583C" w:rsidP="00EB58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EB583C" w:rsidRDefault="00EB583C" w:rsidP="00EB58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= И.Н.Дюбин =</w:t>
      </w:r>
    </w:p>
    <w:p w:rsidR="00EB583C" w:rsidRPr="00EB583C" w:rsidRDefault="00EB583C" w:rsidP="00A77A74">
      <w:pPr>
        <w:ind w:firstLine="142"/>
        <w:jc w:val="both"/>
        <w:rPr>
          <w:sz w:val="28"/>
          <w:szCs w:val="28"/>
        </w:rPr>
      </w:pPr>
    </w:p>
    <w:p w:rsidR="00EB583C" w:rsidRPr="00EB583C" w:rsidRDefault="00EB583C" w:rsidP="00A77A74">
      <w:pPr>
        <w:ind w:firstLine="142"/>
        <w:jc w:val="both"/>
        <w:rPr>
          <w:sz w:val="28"/>
          <w:szCs w:val="28"/>
        </w:rPr>
      </w:pPr>
    </w:p>
    <w:p w:rsidR="00EB583C" w:rsidRDefault="00EB583C" w:rsidP="00A77A74">
      <w:pPr>
        <w:ind w:firstLine="142"/>
        <w:jc w:val="both"/>
        <w:rPr>
          <w:sz w:val="28"/>
          <w:szCs w:val="28"/>
        </w:rPr>
      </w:pPr>
    </w:p>
    <w:p w:rsidR="00EB583C" w:rsidRDefault="00EB583C" w:rsidP="00A77A74">
      <w:pPr>
        <w:ind w:firstLine="142"/>
        <w:jc w:val="both"/>
        <w:rPr>
          <w:sz w:val="28"/>
          <w:szCs w:val="28"/>
        </w:rPr>
      </w:pPr>
    </w:p>
    <w:p w:rsidR="00EB583C" w:rsidRDefault="00EB583C" w:rsidP="00A77A74">
      <w:pPr>
        <w:ind w:firstLine="142"/>
        <w:jc w:val="both"/>
        <w:rPr>
          <w:sz w:val="28"/>
          <w:szCs w:val="28"/>
        </w:rPr>
      </w:pPr>
    </w:p>
    <w:p w:rsidR="00EB583C" w:rsidRDefault="00EB583C" w:rsidP="00A77A74">
      <w:pPr>
        <w:ind w:firstLine="142"/>
        <w:jc w:val="both"/>
        <w:rPr>
          <w:sz w:val="28"/>
          <w:szCs w:val="28"/>
        </w:rPr>
      </w:pPr>
    </w:p>
    <w:p w:rsidR="00EB583C" w:rsidRDefault="00EB583C" w:rsidP="00EB583C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Муниципальный Совет</w:t>
      </w:r>
    </w:p>
    <w:p w:rsidR="00EB583C" w:rsidRDefault="00EB583C" w:rsidP="00EB583C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EB583C" w:rsidRDefault="00EB583C" w:rsidP="00EB583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EB583C" w:rsidRDefault="00EB583C" w:rsidP="00EB583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EB583C" w:rsidRDefault="00EB583C" w:rsidP="00EB583C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EB583C" w:rsidRDefault="00EB583C" w:rsidP="00EB583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EB583C" w:rsidRDefault="00EB583C" w:rsidP="00EB583C">
      <w:pPr>
        <w:jc w:val="center"/>
        <w:outlineLvl w:val="0"/>
        <w:rPr>
          <w:b/>
          <w:sz w:val="28"/>
        </w:rPr>
      </w:pPr>
    </w:p>
    <w:p w:rsidR="00EB583C" w:rsidRDefault="00EB583C" w:rsidP="00EB583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66/335-2</w:t>
      </w:r>
    </w:p>
    <w:p w:rsidR="00EB583C" w:rsidRDefault="00EB583C" w:rsidP="00EB583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EB583C" w:rsidRDefault="00EB583C" w:rsidP="00EB5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EB583C" w:rsidRDefault="00EB583C" w:rsidP="00EB583C">
      <w:pPr>
        <w:rPr>
          <w:u w:val="single"/>
        </w:rPr>
      </w:pPr>
    </w:p>
    <w:p w:rsidR="00EB583C" w:rsidRDefault="00EB583C" w:rsidP="00EB583C">
      <w:pPr>
        <w:rPr>
          <w:sz w:val="28"/>
          <w:szCs w:val="28"/>
        </w:rPr>
      </w:pPr>
      <w:r>
        <w:rPr>
          <w:sz w:val="28"/>
          <w:szCs w:val="28"/>
        </w:rPr>
        <w:t>15 ноября 2018 года</w:t>
      </w:r>
    </w:p>
    <w:p w:rsidR="00EB583C" w:rsidRDefault="00EB583C" w:rsidP="00EB583C"/>
    <w:p w:rsidR="00EB583C" w:rsidRDefault="00EB583C" w:rsidP="00EB583C">
      <w:pPr>
        <w:rPr>
          <w:b/>
          <w:i/>
        </w:rPr>
      </w:pPr>
      <w:r w:rsidRPr="00EB583C">
        <w:rPr>
          <w:b/>
          <w:i/>
        </w:rPr>
        <w:t xml:space="preserve">«О присвоении званий </w:t>
      </w:r>
    </w:p>
    <w:p w:rsidR="00EB583C" w:rsidRDefault="00EB583C" w:rsidP="00EB583C">
      <w:pPr>
        <w:rPr>
          <w:b/>
          <w:i/>
        </w:rPr>
      </w:pPr>
      <w:r w:rsidRPr="00EB583C">
        <w:rPr>
          <w:b/>
          <w:i/>
        </w:rPr>
        <w:t>«Почетный житель МО п.Понтонный»</w:t>
      </w:r>
      <w:r>
        <w:rPr>
          <w:b/>
          <w:i/>
        </w:rPr>
        <w:t xml:space="preserve"> </w:t>
      </w:r>
    </w:p>
    <w:p w:rsidR="00EB583C" w:rsidRDefault="00EB583C" w:rsidP="00A77A74">
      <w:pPr>
        <w:rPr>
          <w:sz w:val="28"/>
          <w:szCs w:val="28"/>
        </w:rPr>
      </w:pPr>
    </w:p>
    <w:p w:rsidR="00EB583C" w:rsidRDefault="00EB583C" w:rsidP="00A77A74">
      <w:pPr>
        <w:rPr>
          <w:sz w:val="28"/>
          <w:szCs w:val="28"/>
        </w:rPr>
      </w:pPr>
      <w:r>
        <w:rPr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EB583C" w:rsidRDefault="00EB583C" w:rsidP="00A77A74">
      <w:pPr>
        <w:rPr>
          <w:sz w:val="28"/>
          <w:szCs w:val="28"/>
        </w:rPr>
      </w:pPr>
    </w:p>
    <w:p w:rsidR="00A77A74" w:rsidRDefault="00A77A74" w:rsidP="00A77A74">
      <w:pPr>
        <w:rPr>
          <w:sz w:val="28"/>
          <w:szCs w:val="28"/>
        </w:rPr>
      </w:pPr>
      <w:r>
        <w:rPr>
          <w:sz w:val="28"/>
          <w:szCs w:val="28"/>
        </w:rPr>
        <w:t>1. По результатам рейтингового голосования звание «Почетный житель МО п.Понтонный» присвоить жителям МО п.Понтонный:</w:t>
      </w:r>
    </w:p>
    <w:p w:rsidR="00A77A74" w:rsidRDefault="00A77A74" w:rsidP="00A77A7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Димовой</w:t>
      </w:r>
      <w:proofErr w:type="spellEnd"/>
      <w:r>
        <w:rPr>
          <w:sz w:val="28"/>
          <w:szCs w:val="28"/>
        </w:rPr>
        <w:t xml:space="preserve"> Э.А.</w:t>
      </w:r>
    </w:p>
    <w:p w:rsidR="00A77A74" w:rsidRDefault="00A77A74" w:rsidP="00A77A7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Коркиной</w:t>
      </w:r>
      <w:proofErr w:type="spellEnd"/>
      <w:r>
        <w:rPr>
          <w:sz w:val="28"/>
          <w:szCs w:val="28"/>
        </w:rPr>
        <w:t xml:space="preserve"> Е.А.</w:t>
      </w:r>
    </w:p>
    <w:p w:rsidR="00A77A74" w:rsidRDefault="00A77A74" w:rsidP="00A77A7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Козлитину</w:t>
      </w:r>
      <w:proofErr w:type="spellEnd"/>
      <w:r>
        <w:rPr>
          <w:sz w:val="28"/>
          <w:szCs w:val="28"/>
        </w:rPr>
        <w:t xml:space="preserve"> А.Н.</w:t>
      </w:r>
    </w:p>
    <w:p w:rsidR="00A77A74" w:rsidRDefault="00A77A74" w:rsidP="00A77A7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Жабину</w:t>
      </w:r>
      <w:proofErr w:type="spellEnd"/>
      <w:r>
        <w:rPr>
          <w:sz w:val="28"/>
          <w:szCs w:val="28"/>
        </w:rPr>
        <w:t xml:space="preserve"> А.Т.</w:t>
      </w:r>
    </w:p>
    <w:p w:rsidR="00A77A74" w:rsidRDefault="00A77A74" w:rsidP="00A77A74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подлежит опубликованию в средствах массовой информации и на сайтах МО п.Понтонный.</w:t>
      </w:r>
    </w:p>
    <w:p w:rsidR="00A77A74" w:rsidRDefault="00A77A74" w:rsidP="00A77A74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Харитонова О.М.</w:t>
      </w:r>
    </w:p>
    <w:p w:rsidR="00EB583C" w:rsidRDefault="00A77A74" w:rsidP="00A77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B583C" w:rsidRDefault="00EB583C" w:rsidP="00A77A74">
      <w:pPr>
        <w:jc w:val="both"/>
        <w:rPr>
          <w:sz w:val="28"/>
          <w:szCs w:val="28"/>
        </w:rPr>
      </w:pPr>
    </w:p>
    <w:p w:rsidR="00A77A74" w:rsidRDefault="00A77A74" w:rsidP="00A77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77A74" w:rsidRDefault="00A77A74" w:rsidP="00A77A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A77A74" w:rsidRDefault="00A77A74" w:rsidP="00A77A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</w:t>
      </w:r>
      <w:r w:rsidR="00EB583C">
        <w:rPr>
          <w:b/>
          <w:sz w:val="28"/>
          <w:szCs w:val="28"/>
        </w:rPr>
        <w:t>кт-Петербурга поселок Понтонный</w:t>
      </w:r>
      <w:r>
        <w:rPr>
          <w:b/>
          <w:sz w:val="28"/>
          <w:szCs w:val="28"/>
        </w:rPr>
        <w:t xml:space="preserve"> =                          = И.Н.Дюбин =</w:t>
      </w:r>
    </w:p>
    <w:p w:rsidR="00A77A74" w:rsidRDefault="00A77A74" w:rsidP="00A77A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A77A74" w:rsidRDefault="00A77A74" w:rsidP="00A77A74">
      <w:pPr>
        <w:rPr>
          <w:sz w:val="28"/>
          <w:szCs w:val="28"/>
        </w:rPr>
      </w:pPr>
    </w:p>
    <w:p w:rsidR="00A77A74" w:rsidRDefault="00A77A74" w:rsidP="00A77A74">
      <w:pPr>
        <w:rPr>
          <w:sz w:val="28"/>
          <w:szCs w:val="28"/>
        </w:rPr>
      </w:pPr>
    </w:p>
    <w:p w:rsidR="0029175D" w:rsidRDefault="0029175D"/>
    <w:sectPr w:rsidR="0029175D" w:rsidSect="0029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77A74"/>
    <w:rsid w:val="0029175D"/>
    <w:rsid w:val="008C1C9C"/>
    <w:rsid w:val="009D296E"/>
    <w:rsid w:val="009F2192"/>
    <w:rsid w:val="00A77A74"/>
    <w:rsid w:val="00BB125C"/>
    <w:rsid w:val="00EB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A7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77A7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77A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7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B76C05CC5913512F7E304C48E2968DEF62568DB51D56EDB5D9F137261E056FFA7F2AABK3q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4027914DC9A95AC39F9A6132596C93BE2161CD058F926382887LCh4L" TargetMode="External"/><Relationship Id="rId5" Type="http://schemas.openxmlformats.org/officeDocument/2006/relationships/hyperlink" Target="consultantplus://offline/ref=69B76C05CC5913512F7E304C48E2968DEF62568DB51D56EDB5D9F137261E056FFA7F2AABK3q8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vet_pont@mail.lanck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cp:lastPrinted>2018-11-19T07:13:00Z</cp:lastPrinted>
  <dcterms:created xsi:type="dcterms:W3CDTF">2018-12-03T07:44:00Z</dcterms:created>
  <dcterms:modified xsi:type="dcterms:W3CDTF">2018-12-03T07:44:00Z</dcterms:modified>
</cp:coreProperties>
</file>