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352" w:rsidRDefault="00BE535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BE5352" w:rsidRDefault="00BE5352" w:rsidP="006D20E8">
      <w:pPr>
        <w:pStyle w:val="BodyText"/>
        <w:spacing w:after="0"/>
        <w:jc w:val="center"/>
        <w:rPr>
          <w:b/>
        </w:rPr>
      </w:pPr>
      <w:r>
        <w:rPr>
          <w:b/>
        </w:rPr>
        <w:t>1 марта 2019 года</w:t>
      </w:r>
    </w:p>
    <w:p w:rsidR="00BE5352" w:rsidRDefault="00BE5352" w:rsidP="006D20E8">
      <w:pPr>
        <w:pStyle w:val="BodyText"/>
        <w:spacing w:after="0"/>
        <w:jc w:val="center"/>
        <w:rPr>
          <w:b/>
        </w:rPr>
      </w:pPr>
    </w:p>
    <w:p w:rsidR="00BE5352" w:rsidRDefault="00BE5352" w:rsidP="008B4413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Как узнать о сформированных пенсионных правах?!</w:t>
      </w:r>
    </w:p>
    <w:p w:rsidR="00BE5352" w:rsidRDefault="00BE5352" w:rsidP="008B441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41.75pt">
            <v:imagedata r:id="rId7" o:title=""/>
          </v:shape>
        </w:pict>
      </w:r>
    </w:p>
    <w:p w:rsidR="00BE5352" w:rsidRDefault="00BE5352" w:rsidP="008B4413">
      <w:pPr>
        <w:jc w:val="center"/>
      </w:pPr>
    </w:p>
    <w:p w:rsidR="00BE5352" w:rsidRDefault="00BE5352" w:rsidP="008B4413">
      <w:pPr>
        <w:ind w:firstLine="708"/>
        <w:jc w:val="both"/>
      </w:pPr>
      <w:r>
        <w:t>Рассказывает руководитель Клиентской службы Управления ПФР в Колпинском районе Марина Булгак:</w:t>
      </w:r>
    </w:p>
    <w:p w:rsidR="00BE5352" w:rsidRPr="00AF6E10" w:rsidRDefault="00BE5352" w:rsidP="008B4413">
      <w:pPr>
        <w:ind w:firstLine="708"/>
        <w:jc w:val="both"/>
      </w:pPr>
      <w:r>
        <w:t xml:space="preserve">- В Пенсионном фонде РФ на каждого гражданина России открыт индивидуальный лицевой счет, в котором хранится информация о пенсионных правах застрахованного лица. Эта информация конфиденциальна и хранится с соблюдением правил, предъявляемых к хранению персональных данных граждан. </w:t>
      </w:r>
      <w:r w:rsidRPr="00AF6E10">
        <w:t>В 2018 году 848 жителей Колпино и района обратилось в Управление ПФР за выпиской из своего индивидуального лицевого счета.</w:t>
      </w:r>
    </w:p>
    <w:p w:rsidR="00BE5352" w:rsidRDefault="00BE5352" w:rsidP="008B4413">
      <w:pPr>
        <w:jc w:val="both"/>
      </w:pPr>
      <w:r>
        <w:t xml:space="preserve"> </w:t>
      </w:r>
      <w:r>
        <w:tab/>
        <w:t>Федеральным законом от 03.12.2012 г. № 242-ФЗ отменена обязанность Пенсионного фонда РФ ежегодно информировать застрахованных лиц о состоянии их индивидуального лицевого счета путем рассылки «писем счастья». Вместо массовой рассылки писем в соответствии с Федеральным законом от 01.04.1996 года № 27-ФЗ «Об индивидуальном (персонифицированном) учете в системе обязательного пенсионного страхования» застрахованным лицам предлагаются следующие способы получения данной информации:</w:t>
      </w:r>
    </w:p>
    <w:p w:rsidR="00BE5352" w:rsidRDefault="00BE5352" w:rsidP="008B4413">
      <w:pPr>
        <w:jc w:val="both"/>
      </w:pPr>
      <w:r>
        <w:t xml:space="preserve"> • получить бесплатно в органах Пенсионного фонда Российской Федерации по месту жительства или работы сведения, содержащиеся в его индивидуальном лицевом счете. При обращении за сведениями необходимо взять с собой документ, удостоверяющий личность, и страховое свидетельство обязательного пенсионного страхования (СНИЛС);</w:t>
      </w:r>
    </w:p>
    <w:p w:rsidR="00BE5352" w:rsidRDefault="00BE5352" w:rsidP="008B4413">
      <w:pPr>
        <w:jc w:val="both"/>
      </w:pPr>
      <w:r>
        <w:t xml:space="preserve"> • через Единый портал государственных и муниципальных услуг, для чего необходимо зарегистрироваться на сайте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можно получить информацию о состоянии индивидуального лицевого счета в режиме онлайн;</w:t>
      </w:r>
    </w:p>
    <w:p w:rsidR="00BE5352" w:rsidRDefault="00BE5352" w:rsidP="008B4413">
      <w:pPr>
        <w:jc w:val="both"/>
      </w:pPr>
      <w:r>
        <w:t xml:space="preserve"> • с помощью «Личного кабинета гражданина» на сайте Пенсионного фонда РФ Pfrf.ru. Доступ к сервису имеют все пользователи, зарегистрированные на Едином портале государственных и муниципальных услуг и в единой системе идентификации и аутентификации (ЕСИА). В «Личном кабинете» можно узнать о количестве пенсионных баллов и длительности страхового стажа, о периодах трудовой деятельности, местах работы, размер начисленных работодателями взносов и уровне заработной платы, а также информацию о пенсионных накоплениях, в том числе данные о взносах в рамках Программы государственного софинансирования пенсии.</w:t>
      </w:r>
    </w:p>
    <w:p w:rsidR="00BE5352" w:rsidRDefault="00BE5352" w:rsidP="008B4413">
      <w:pPr>
        <w:jc w:val="both"/>
      </w:pPr>
      <w:r>
        <w:t xml:space="preserve"> • получить бесплатно у работодателя копию сведений о себе, представленных им в Пенсионный фонд Российской Федерации и налоговые органы для индивидуального (персонифицированного) учета.</w:t>
      </w:r>
    </w:p>
    <w:p w:rsidR="00BE5352" w:rsidRDefault="00BE5352" w:rsidP="008B4413">
      <w:pPr>
        <w:jc w:val="both"/>
      </w:pPr>
    </w:p>
    <w:p w:rsidR="00BE5352" w:rsidRPr="00D65A16" w:rsidRDefault="00BE5352" w:rsidP="008B4413">
      <w:pPr>
        <w:autoSpaceDE w:val="0"/>
        <w:autoSpaceDN w:val="0"/>
        <w:adjustRightInd w:val="0"/>
        <w:jc w:val="both"/>
      </w:pPr>
    </w:p>
    <w:sectPr w:rsidR="00BE5352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52" w:rsidRDefault="00BE5352">
      <w:r>
        <w:separator/>
      </w:r>
    </w:p>
  </w:endnote>
  <w:endnote w:type="continuationSeparator" w:id="0">
    <w:p w:rsidR="00BE5352" w:rsidRDefault="00BE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52" w:rsidRDefault="00BE535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52" w:rsidRDefault="00BE5352">
      <w:r>
        <w:separator/>
      </w:r>
    </w:p>
  </w:footnote>
  <w:footnote w:type="continuationSeparator" w:id="0">
    <w:p w:rsidR="00BE5352" w:rsidRDefault="00BE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52" w:rsidRDefault="00BE535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E5352" w:rsidRDefault="00BE535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E5352" w:rsidRPr="004F6C0A" w:rsidRDefault="00BE535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E5352" w:rsidRDefault="00BE535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E5352" w:rsidRDefault="00BE535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2AF1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20F4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B4413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91C40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E7E15"/>
    <w:rsid w:val="00AF0C8D"/>
    <w:rsid w:val="00AF186A"/>
    <w:rsid w:val="00AF1F2F"/>
    <w:rsid w:val="00AF4339"/>
    <w:rsid w:val="00AF6296"/>
    <w:rsid w:val="00AF6E10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352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1033"/>
    <w:rsid w:val="00C84A75"/>
    <w:rsid w:val="00C84EC2"/>
    <w:rsid w:val="00C869E5"/>
    <w:rsid w:val="00C958C8"/>
    <w:rsid w:val="00CB0531"/>
    <w:rsid w:val="00CB1DAC"/>
    <w:rsid w:val="00CC3E0B"/>
    <w:rsid w:val="00CC461D"/>
    <w:rsid w:val="00CD1EBE"/>
    <w:rsid w:val="00CD3362"/>
    <w:rsid w:val="00CE4784"/>
    <w:rsid w:val="00CE58F1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A0D83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394</Words>
  <Characters>2251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2019-02-21T12:39:00Z</dcterms:modified>
</cp:coreProperties>
</file>